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5D8EE6">
      <w:pPr>
        <w:spacing w:before="312" w:beforeLines="100" w:after="312" w:afterLines="100"/>
        <w:ind w:firstLine="0" w:firstLineChars="0"/>
        <w:jc w:val="left"/>
        <w:rPr>
          <w:rFonts w:hint="eastAsia" w:ascii="仿宋" w:hAnsi="仿宋" w:eastAsia="仿宋" w:cs="Times New Roman"/>
          <w:b/>
          <w:bCs/>
          <w:kern w:val="0"/>
          <w:sz w:val="32"/>
          <w:szCs w:val="32"/>
          <w:lang w:bidi="ar"/>
        </w:rPr>
      </w:pPr>
      <w:bookmarkStart w:id="0" w:name="_GoBack"/>
      <w:bookmarkEnd w:id="0"/>
      <w:r>
        <w:rPr>
          <w:rFonts w:ascii="仿宋" w:hAnsi="仿宋" w:eastAsia="仿宋" w:cs="Times New Roman"/>
          <w:b/>
          <w:bCs/>
          <w:kern w:val="0"/>
          <w:sz w:val="32"/>
          <w:szCs w:val="32"/>
          <w:lang w:bidi="ar"/>
        </w:rPr>
        <w:t>附件一：</w:t>
      </w:r>
    </w:p>
    <w:p w14:paraId="0D3FDF74">
      <w:pPr>
        <w:spacing w:before="312" w:beforeLines="100" w:after="312" w:afterLines="100"/>
        <w:ind w:firstLine="643"/>
        <w:jc w:val="center"/>
        <w:rPr>
          <w:rFonts w:hint="eastAsia" w:ascii="仿宋" w:hAnsi="仿宋" w:eastAsia="仿宋" w:cs="Times New Roman"/>
          <w:b/>
          <w:bCs/>
          <w:kern w:val="0"/>
          <w:sz w:val="32"/>
          <w:szCs w:val="32"/>
          <w:lang w:bidi="ar"/>
        </w:rPr>
      </w:pPr>
      <w:r>
        <w:rPr>
          <w:rFonts w:ascii="仿宋" w:hAnsi="仿宋" w:eastAsia="仿宋" w:cs="Times New Roman"/>
          <w:b/>
          <w:bCs/>
          <w:kern w:val="0"/>
          <w:sz w:val="32"/>
          <w:szCs w:val="32"/>
          <w:lang w:bidi="ar"/>
        </w:rPr>
        <w:t>投资人报名意向书</w:t>
      </w:r>
    </w:p>
    <w:p w14:paraId="666C2D12">
      <w:pPr>
        <w:numPr>
          <w:ilvl w:val="0"/>
          <w:numId w:val="1"/>
        </w:numPr>
        <w:spacing w:before="312" w:beforeLines="100" w:after="312" w:afterLines="100"/>
        <w:ind w:firstLine="560"/>
        <w:rPr>
          <w:rFonts w:hint="eastAsia" w:ascii="仿宋" w:hAnsi="仿宋" w:eastAsia="仿宋" w:cs="Times New Roman"/>
          <w:kern w:val="0"/>
          <w:szCs w:val="28"/>
          <w:lang w:bidi="ar"/>
        </w:rPr>
      </w:pPr>
      <w:r>
        <w:rPr>
          <w:rFonts w:ascii="仿宋" w:hAnsi="仿宋" w:eastAsia="仿宋" w:cs="Times New Roman"/>
          <w:kern w:val="0"/>
          <w:szCs w:val="28"/>
          <w:lang w:bidi="ar"/>
        </w:rPr>
        <w:t>投资主体</w:t>
      </w:r>
    </w:p>
    <w:p w14:paraId="5F09F3C3">
      <w:pPr>
        <w:spacing w:before="312" w:beforeLines="100" w:after="312" w:afterLines="100"/>
        <w:ind w:firstLine="560"/>
        <w:rPr>
          <w:rFonts w:hint="eastAsia" w:ascii="仿宋" w:hAnsi="仿宋" w:eastAsia="仿宋" w:cs="Times New Roman"/>
          <w:szCs w:val="28"/>
        </w:rPr>
      </w:pPr>
      <w:r>
        <w:rPr>
          <w:rFonts w:ascii="仿宋" w:hAnsi="仿宋" w:eastAsia="仿宋" w:cs="Times New Roman"/>
          <w:kern w:val="0"/>
          <w:szCs w:val="28"/>
          <w:lang w:bidi="ar"/>
        </w:rPr>
        <w:t>二、投资方案</w:t>
      </w:r>
    </w:p>
    <w:p w14:paraId="1BD97315">
      <w:pPr>
        <w:spacing w:before="312" w:beforeLines="100" w:after="312" w:afterLines="100"/>
        <w:ind w:firstLine="560"/>
        <w:rPr>
          <w:rFonts w:hint="eastAsia" w:ascii="仿宋" w:hAnsi="仿宋" w:eastAsia="仿宋" w:cs="Times New Roman"/>
          <w:szCs w:val="28"/>
        </w:rPr>
      </w:pPr>
      <w:r>
        <w:rPr>
          <w:rFonts w:ascii="仿宋" w:hAnsi="仿宋" w:eastAsia="仿宋" w:cs="Times New Roman"/>
          <w:kern w:val="0"/>
          <w:szCs w:val="28"/>
          <w:lang w:bidi="ar"/>
        </w:rPr>
        <w:t>三、财务状况</w:t>
      </w:r>
    </w:p>
    <w:p w14:paraId="0020AE0C">
      <w:pPr>
        <w:spacing w:before="312" w:beforeLines="100" w:after="312" w:afterLines="100"/>
        <w:ind w:firstLine="560"/>
        <w:rPr>
          <w:rFonts w:hint="eastAsia" w:ascii="仿宋" w:hAnsi="仿宋" w:eastAsia="仿宋" w:cs="Times New Roman"/>
          <w:szCs w:val="28"/>
        </w:rPr>
      </w:pPr>
      <w:r>
        <w:rPr>
          <w:rFonts w:ascii="仿宋" w:hAnsi="仿宋" w:eastAsia="仿宋" w:cs="Times New Roman"/>
          <w:kern w:val="0"/>
          <w:szCs w:val="28"/>
          <w:lang w:bidi="ar"/>
        </w:rPr>
        <w:t>四、送达地址</w:t>
      </w:r>
    </w:p>
    <w:p w14:paraId="00C1A56E">
      <w:pPr>
        <w:spacing w:before="312" w:beforeLines="100" w:after="312" w:afterLines="100"/>
        <w:ind w:firstLine="560"/>
        <w:rPr>
          <w:rFonts w:hint="eastAsia" w:ascii="仿宋" w:hAnsi="仿宋" w:eastAsia="仿宋" w:cs="Times New Roman"/>
          <w:kern w:val="0"/>
          <w:szCs w:val="28"/>
          <w:lang w:bidi="ar"/>
        </w:rPr>
      </w:pPr>
      <w:r>
        <w:rPr>
          <w:rFonts w:ascii="仿宋" w:hAnsi="仿宋" w:eastAsia="仿宋" w:cs="Times New Roman"/>
          <w:kern w:val="0"/>
          <w:szCs w:val="28"/>
          <w:lang w:bidi="ar"/>
        </w:rPr>
        <w:t>五、退款账户信息（保证金）</w:t>
      </w:r>
    </w:p>
    <w:p w14:paraId="1FF420BD">
      <w:pPr>
        <w:spacing w:before="312" w:beforeLines="100" w:after="312" w:afterLines="100"/>
        <w:ind w:firstLine="560"/>
        <w:rPr>
          <w:rFonts w:hint="eastAsia" w:ascii="仿宋" w:hAnsi="仿宋" w:eastAsia="仿宋" w:cs="Times New Roman"/>
          <w:kern w:val="0"/>
          <w:szCs w:val="28"/>
          <w:lang w:bidi="ar"/>
        </w:rPr>
      </w:pPr>
      <w:r>
        <w:rPr>
          <w:rFonts w:ascii="仿宋" w:hAnsi="仿宋" w:eastAsia="仿宋" w:cs="Times New Roman"/>
          <w:kern w:val="0"/>
          <w:szCs w:val="28"/>
          <w:lang w:bidi="ar"/>
        </w:rPr>
        <w:t>（报名的意向投资人应包括上述五方面内容，并作出以下承诺）</w:t>
      </w:r>
    </w:p>
    <w:p w14:paraId="7398C836">
      <w:pPr>
        <w:spacing w:before="312" w:beforeLines="100" w:after="312" w:afterLines="100"/>
        <w:ind w:firstLine="560"/>
        <w:rPr>
          <w:rFonts w:hint="eastAsia" w:ascii="仿宋" w:hAnsi="仿宋" w:eastAsia="仿宋" w:cs="Times New Roman"/>
          <w:kern w:val="0"/>
          <w:szCs w:val="28"/>
          <w:lang w:bidi="ar"/>
        </w:rPr>
      </w:pPr>
      <w:r>
        <w:rPr>
          <w:rFonts w:ascii="仿宋" w:hAnsi="仿宋" w:eastAsia="仿宋" w:cs="Times New Roman"/>
          <w:kern w:val="0"/>
          <w:szCs w:val="28"/>
          <w:lang w:bidi="ar"/>
        </w:rPr>
        <w:t>我方郑重承诺：我方已充分评估、知悉并自愿承担参与本次投资人招募的全部成本、风险、负担。我方提交的各项文件及资料真实准确，不存在遗漏或虚假情形。</w:t>
      </w:r>
    </w:p>
    <w:p w14:paraId="4745C510">
      <w:pPr>
        <w:spacing w:before="312" w:beforeLines="100" w:after="312" w:afterLines="100"/>
        <w:ind w:firstLine="560"/>
        <w:jc w:val="right"/>
        <w:rPr>
          <w:rFonts w:hint="eastAsia" w:ascii="仿宋" w:hAnsi="仿宋" w:eastAsia="仿宋" w:cs="Times New Roman"/>
          <w:kern w:val="0"/>
          <w:szCs w:val="28"/>
          <w:lang w:bidi="ar"/>
        </w:rPr>
      </w:pPr>
    </w:p>
    <w:p w14:paraId="5AA5E3FB">
      <w:pPr>
        <w:spacing w:before="312" w:beforeLines="100" w:after="312" w:afterLines="100"/>
        <w:ind w:firstLine="560"/>
        <w:jc w:val="right"/>
        <w:rPr>
          <w:rFonts w:hint="eastAsia" w:ascii="仿宋" w:hAnsi="仿宋" w:eastAsia="仿宋" w:cs="Times New Roman"/>
          <w:kern w:val="0"/>
          <w:szCs w:val="28"/>
          <w:lang w:bidi="ar"/>
        </w:rPr>
      </w:pPr>
      <w:r>
        <w:rPr>
          <w:rFonts w:ascii="仿宋" w:hAnsi="仿宋" w:eastAsia="仿宋" w:cs="Times New Roman"/>
          <w:kern w:val="0"/>
          <w:szCs w:val="28"/>
          <w:lang w:bidi="ar"/>
        </w:rPr>
        <w:t>意向投资人（公章）：</w:t>
      </w:r>
    </w:p>
    <w:p w14:paraId="292806FA">
      <w:pPr>
        <w:spacing w:before="312" w:beforeLines="100" w:after="312" w:afterLines="100"/>
        <w:ind w:firstLine="560"/>
        <w:jc w:val="right"/>
        <w:rPr>
          <w:rFonts w:hint="eastAsia" w:ascii="仿宋" w:hAnsi="仿宋" w:eastAsia="仿宋" w:cs="Times New Roman"/>
          <w:kern w:val="0"/>
          <w:szCs w:val="28"/>
          <w:lang w:bidi="ar"/>
        </w:rPr>
      </w:pPr>
      <w:r>
        <w:rPr>
          <w:rFonts w:ascii="仿宋" w:hAnsi="仿宋" w:eastAsia="仿宋" w:cs="Times New Roman"/>
          <w:kern w:val="0"/>
          <w:szCs w:val="28"/>
          <w:lang w:bidi="ar"/>
        </w:rPr>
        <w:t>法定代表人或负责人（签章）：</w:t>
      </w:r>
    </w:p>
    <w:p w14:paraId="7FA062C8">
      <w:pPr>
        <w:spacing w:before="312" w:beforeLines="100" w:after="312" w:afterLines="100"/>
        <w:ind w:firstLine="560"/>
        <w:jc w:val="right"/>
        <w:rPr>
          <w:rFonts w:hint="eastAsia" w:ascii="仿宋" w:hAnsi="仿宋" w:eastAsia="仿宋" w:cs="Times New Roman"/>
          <w:kern w:val="0"/>
          <w:szCs w:val="28"/>
          <w:lang w:bidi="ar"/>
        </w:rPr>
      </w:pPr>
      <w:r>
        <w:rPr>
          <w:rFonts w:ascii="仿宋" w:hAnsi="仿宋" w:eastAsia="仿宋" w:cs="Times New Roman"/>
          <w:kern w:val="0"/>
          <w:szCs w:val="28"/>
          <w:lang w:bidi="ar"/>
        </w:rPr>
        <w:t>二〇二六年 月 日</w:t>
      </w:r>
    </w:p>
    <w:p w14:paraId="46FA9B2D">
      <w:pPr>
        <w:ind w:firstLine="643"/>
        <w:rPr>
          <w:rFonts w:hint="eastAsia" w:ascii="仿宋" w:hAnsi="仿宋" w:eastAsia="仿宋" w:cs="Times New Roman"/>
          <w:b/>
          <w:bCs/>
          <w:kern w:val="0"/>
          <w:sz w:val="32"/>
          <w:szCs w:val="32"/>
          <w:lang w:bidi="ar"/>
        </w:rPr>
      </w:pPr>
      <w:r>
        <w:rPr>
          <w:rFonts w:ascii="仿宋" w:hAnsi="仿宋" w:eastAsia="仿宋" w:cs="Times New Roman"/>
          <w:b/>
          <w:bCs/>
          <w:kern w:val="0"/>
          <w:sz w:val="32"/>
          <w:szCs w:val="32"/>
          <w:lang w:bidi="ar"/>
        </w:rPr>
        <w:br w:type="page"/>
      </w:r>
    </w:p>
    <w:p w14:paraId="171FE564">
      <w:pPr>
        <w:spacing w:before="312" w:beforeLines="100" w:after="312" w:afterLines="100"/>
        <w:ind w:firstLine="199" w:firstLineChars="62"/>
        <w:jc w:val="left"/>
        <w:rPr>
          <w:rFonts w:hint="eastAsia" w:ascii="仿宋" w:hAnsi="仿宋" w:eastAsia="仿宋" w:cs="Times New Roman"/>
          <w:b/>
          <w:bCs/>
          <w:kern w:val="0"/>
          <w:sz w:val="32"/>
          <w:szCs w:val="32"/>
          <w:lang w:bidi="ar"/>
        </w:rPr>
      </w:pPr>
      <w:r>
        <w:rPr>
          <w:rFonts w:ascii="仿宋" w:hAnsi="仿宋" w:eastAsia="仿宋" w:cs="Times New Roman"/>
          <w:b/>
          <w:bCs/>
          <w:kern w:val="0"/>
          <w:sz w:val="32"/>
          <w:szCs w:val="32"/>
          <w:lang w:bidi="ar"/>
        </w:rPr>
        <w:t>附件二：</w:t>
      </w:r>
    </w:p>
    <w:p w14:paraId="3DAFF137">
      <w:pPr>
        <w:spacing w:before="312" w:beforeLines="100" w:after="312" w:afterLines="100"/>
        <w:ind w:firstLine="0" w:firstLineChars="0"/>
        <w:jc w:val="center"/>
        <w:rPr>
          <w:rFonts w:hint="eastAsia" w:ascii="仿宋" w:hAnsi="仿宋" w:eastAsia="仿宋" w:cs="Times New Roman"/>
          <w:b/>
          <w:bCs/>
          <w:kern w:val="0"/>
          <w:sz w:val="32"/>
          <w:szCs w:val="32"/>
          <w:lang w:bidi="ar"/>
        </w:rPr>
      </w:pPr>
      <w:r>
        <w:rPr>
          <w:rFonts w:ascii="仿宋" w:hAnsi="仿宋" w:eastAsia="仿宋" w:cs="Times New Roman"/>
          <w:b/>
          <w:bCs/>
          <w:kern w:val="0"/>
          <w:sz w:val="32"/>
          <w:szCs w:val="32"/>
          <w:lang w:bidi="ar"/>
        </w:rPr>
        <w:t>尽职调查保密承诺函</w:t>
      </w:r>
    </w:p>
    <w:p w14:paraId="21C59430">
      <w:pPr>
        <w:spacing w:before="312" w:beforeLines="100" w:after="312" w:afterLines="100"/>
        <w:ind w:firstLine="560"/>
        <w:rPr>
          <w:rFonts w:hint="eastAsia" w:ascii="仿宋" w:hAnsi="仿宋" w:eastAsia="仿宋" w:cs="Times New Roman"/>
          <w:kern w:val="0"/>
          <w:szCs w:val="28"/>
          <w:lang w:bidi="ar"/>
        </w:rPr>
      </w:pPr>
      <w:r>
        <w:rPr>
          <w:rFonts w:ascii="仿宋" w:hAnsi="仿宋" w:eastAsia="仿宋" w:cs="Times New Roman"/>
          <w:kern w:val="0"/>
          <w:szCs w:val="28"/>
          <w:lang w:bidi="ar"/>
        </w:rPr>
        <w:t>我方拟报名参加浙江福得石材产业有限公司</w:t>
      </w:r>
      <w:r>
        <w:rPr>
          <w:rFonts w:hint="eastAsia" w:ascii="仿宋" w:hAnsi="仿宋" w:eastAsia="仿宋" w:cs="Times New Roman"/>
          <w:kern w:val="0"/>
          <w:szCs w:val="28"/>
          <w:lang w:bidi="ar"/>
        </w:rPr>
        <w:t>预破产</w:t>
      </w:r>
      <w:r>
        <w:rPr>
          <w:rFonts w:ascii="仿宋" w:hAnsi="仿宋" w:eastAsia="仿宋" w:cs="Times New Roman"/>
          <w:kern w:val="0"/>
          <w:szCs w:val="28"/>
          <w:lang w:bidi="ar"/>
        </w:rPr>
        <w:t>案（以下简称“福得公司”）意向投资人招募（以下简称“本项目”）。鉴于我方有可能在参与本项目的过程中接触或使用福得公司的保密信息，我方就保密义务相关事宜作出如下承诺：</w:t>
      </w:r>
    </w:p>
    <w:p w14:paraId="33D2BAAC">
      <w:pPr>
        <w:numPr>
          <w:ilvl w:val="0"/>
          <w:numId w:val="2"/>
        </w:numPr>
        <w:spacing w:before="312" w:beforeLines="100" w:after="312" w:afterLines="100"/>
        <w:ind w:firstLine="560"/>
        <w:rPr>
          <w:rFonts w:hint="eastAsia" w:ascii="仿宋" w:hAnsi="仿宋" w:eastAsia="仿宋" w:cs="Times New Roman"/>
          <w:kern w:val="0"/>
          <w:szCs w:val="28"/>
          <w:lang w:bidi="ar"/>
        </w:rPr>
      </w:pPr>
      <w:r>
        <w:rPr>
          <w:rFonts w:ascii="仿宋" w:hAnsi="仿宋" w:eastAsia="仿宋" w:cs="Times New Roman"/>
          <w:kern w:val="0"/>
          <w:szCs w:val="28"/>
          <w:lang w:bidi="ar"/>
        </w:rPr>
        <w:t>我方承诺对参与本项目过程中取得（接触/获取/知悉）的福得公司任何未公开的资料、信息、记录、文件，与本项目有关的意见、建议、分析、研究报告以及围绕本项目进行的谈判磋商、文件签署等任何项目进展信息（以下简称保密信息），仅用于本项目之有关目的，并严格履行保密义务，愿意签署保密协议。未经管理人事先许可，不向任何第三方或任何媒体透露。</w:t>
      </w:r>
    </w:p>
    <w:p w14:paraId="36502C08">
      <w:pPr>
        <w:numPr>
          <w:ilvl w:val="0"/>
          <w:numId w:val="2"/>
        </w:numPr>
        <w:spacing w:before="312" w:beforeLines="100" w:after="312" w:afterLines="100"/>
        <w:ind w:firstLine="560"/>
        <w:rPr>
          <w:rFonts w:hint="eastAsia" w:ascii="仿宋" w:hAnsi="仿宋" w:eastAsia="仿宋" w:cs="Times New Roman"/>
          <w:kern w:val="0"/>
          <w:szCs w:val="28"/>
          <w:lang w:bidi="ar"/>
        </w:rPr>
      </w:pPr>
      <w:r>
        <w:rPr>
          <w:rFonts w:ascii="仿宋" w:hAnsi="仿宋" w:eastAsia="仿宋" w:cs="Times New Roman"/>
          <w:kern w:val="0"/>
          <w:szCs w:val="28"/>
          <w:lang w:bidi="ar"/>
        </w:rPr>
        <w:t>未经管理人许可，我方绝不擅自使用保密信息（包括但不限于尽职调查所获取的商业计划、市场机会、商业秘密、财务状况及其他管理人已采取合理保密措施的商业信息，技术信息及其他信息等），或公布、披露给任何第三方，或许可任何第三方使用上述保密信息。</w:t>
      </w:r>
    </w:p>
    <w:p w14:paraId="3CB5F6B0">
      <w:pPr>
        <w:numPr>
          <w:ilvl w:val="0"/>
          <w:numId w:val="2"/>
        </w:numPr>
        <w:spacing w:before="312" w:beforeLines="100" w:after="312" w:afterLines="100"/>
        <w:ind w:firstLine="560"/>
        <w:rPr>
          <w:rFonts w:hint="eastAsia" w:ascii="仿宋" w:hAnsi="仿宋" w:eastAsia="仿宋" w:cs="Times New Roman"/>
          <w:kern w:val="0"/>
          <w:szCs w:val="28"/>
          <w:lang w:bidi="ar"/>
        </w:rPr>
      </w:pPr>
      <w:r>
        <w:rPr>
          <w:rFonts w:ascii="仿宋" w:hAnsi="仿宋" w:eastAsia="仿宋" w:cs="Times New Roman"/>
          <w:kern w:val="0"/>
          <w:szCs w:val="28"/>
          <w:lang w:bidi="ar"/>
        </w:rPr>
        <w:t>我方的董事、员工、顾问、授权代表以及聘请的第三方专业机构均应遵守本承诺函的规定。如违反上述承诺，管理人有权没收我方缴纳的尽调保证金或意向保证金，造成上述拟投资企业、债权人、管理人损失的，我方承担全部赔偿责任。</w:t>
      </w:r>
    </w:p>
    <w:p w14:paraId="2BC5983A">
      <w:pPr>
        <w:spacing w:before="312" w:beforeLines="100" w:after="312" w:afterLines="100"/>
        <w:ind w:firstLine="560"/>
        <w:rPr>
          <w:rFonts w:hint="eastAsia" w:ascii="仿宋" w:hAnsi="仿宋" w:eastAsia="仿宋" w:cs="Times New Roman"/>
          <w:kern w:val="0"/>
          <w:szCs w:val="28"/>
          <w:lang w:bidi="ar"/>
        </w:rPr>
      </w:pPr>
      <w:r>
        <w:rPr>
          <w:rFonts w:ascii="仿宋" w:hAnsi="仿宋" w:eastAsia="仿宋" w:cs="Times New Roman"/>
          <w:kern w:val="0"/>
          <w:szCs w:val="28"/>
          <w:lang w:bidi="ar"/>
        </w:rPr>
        <w:t>本保密承诺函自我方盖章之日起生效。</w:t>
      </w:r>
    </w:p>
    <w:p w14:paraId="566DBE30">
      <w:pPr>
        <w:ind w:firstLine="560"/>
        <w:jc w:val="right"/>
        <w:rPr>
          <w:rFonts w:hint="eastAsia" w:ascii="仿宋" w:hAnsi="仿宋" w:eastAsia="仿宋" w:cs="Times New Roman"/>
          <w:kern w:val="0"/>
          <w:szCs w:val="28"/>
          <w:lang w:bidi="ar"/>
        </w:rPr>
      </w:pPr>
    </w:p>
    <w:p w14:paraId="4B261E77">
      <w:pPr>
        <w:spacing w:before="312" w:beforeLines="100" w:after="312" w:afterLines="100"/>
        <w:ind w:firstLine="600"/>
        <w:jc w:val="right"/>
        <w:rPr>
          <w:rFonts w:hint="eastAsia" w:ascii="仿宋" w:hAnsi="仿宋" w:eastAsia="仿宋" w:cs="Times New Roman"/>
          <w:kern w:val="0"/>
          <w:sz w:val="30"/>
          <w:szCs w:val="30"/>
          <w:lang w:bidi="ar"/>
        </w:rPr>
      </w:pPr>
      <w:r>
        <w:rPr>
          <w:rFonts w:ascii="仿宋" w:hAnsi="仿宋" w:eastAsia="仿宋" w:cs="Times New Roman"/>
          <w:kern w:val="0"/>
          <w:sz w:val="30"/>
          <w:szCs w:val="30"/>
          <w:lang w:bidi="ar"/>
        </w:rPr>
        <w:t>意向投资人（公章）：</w:t>
      </w:r>
    </w:p>
    <w:p w14:paraId="106B8BB5">
      <w:pPr>
        <w:spacing w:before="312" w:beforeLines="100" w:after="312" w:afterLines="100"/>
        <w:ind w:firstLine="600"/>
        <w:jc w:val="right"/>
        <w:rPr>
          <w:rFonts w:hint="eastAsia" w:ascii="仿宋" w:hAnsi="仿宋" w:eastAsia="仿宋" w:cs="Times New Roman"/>
          <w:kern w:val="0"/>
          <w:sz w:val="30"/>
          <w:szCs w:val="30"/>
          <w:lang w:bidi="ar"/>
        </w:rPr>
      </w:pPr>
      <w:r>
        <w:rPr>
          <w:rFonts w:ascii="仿宋" w:hAnsi="仿宋" w:eastAsia="仿宋" w:cs="Times New Roman"/>
          <w:kern w:val="0"/>
          <w:sz w:val="30"/>
          <w:szCs w:val="30"/>
          <w:lang w:bidi="ar"/>
        </w:rPr>
        <w:t>法定代表人或负责人（签章）：</w:t>
      </w:r>
    </w:p>
    <w:p w14:paraId="08DB5561">
      <w:pPr>
        <w:spacing w:before="312" w:beforeLines="100" w:after="312" w:afterLines="100"/>
        <w:ind w:firstLine="600"/>
        <w:jc w:val="right"/>
        <w:rPr>
          <w:rFonts w:hint="eastAsia" w:ascii="仿宋" w:hAnsi="仿宋" w:eastAsia="仿宋" w:cs="Times New Roman"/>
          <w:kern w:val="0"/>
          <w:sz w:val="30"/>
          <w:szCs w:val="30"/>
          <w:lang w:bidi="ar"/>
        </w:rPr>
      </w:pPr>
      <w:r>
        <w:rPr>
          <w:rFonts w:ascii="仿宋" w:hAnsi="仿宋" w:eastAsia="仿宋" w:cs="Times New Roman"/>
          <w:kern w:val="0"/>
          <w:sz w:val="30"/>
          <w:szCs w:val="30"/>
          <w:lang w:bidi="ar"/>
        </w:rPr>
        <w:t>二〇二六年 月 日</w:t>
      </w:r>
    </w:p>
    <w:p w14:paraId="61672DAC">
      <w:pPr>
        <w:ind w:firstLine="560"/>
        <w:jc w:val="left"/>
        <w:rPr>
          <w:rFonts w:hint="eastAsia" w:ascii="仿宋" w:hAnsi="仿宋" w:eastAsia="仿宋" w:cs="Times New Roman"/>
          <w:kern w:val="0"/>
          <w:szCs w:val="28"/>
          <w:lang w:bidi="ar"/>
        </w:rPr>
      </w:pPr>
    </w:p>
    <w:p w14:paraId="4E500B9B">
      <w:pPr>
        <w:ind w:firstLine="560"/>
        <w:jc w:val="left"/>
        <w:rPr>
          <w:rFonts w:hint="eastAsia" w:ascii="仿宋" w:hAnsi="仿宋" w:eastAsia="仿宋" w:cs="Times New Roman"/>
          <w:kern w:val="0"/>
          <w:szCs w:val="28"/>
          <w:lang w:bidi="ar"/>
        </w:rPr>
      </w:pPr>
    </w:p>
    <w:p w14:paraId="6FDA1744">
      <w:pPr>
        <w:ind w:firstLine="640"/>
        <w:rPr>
          <w:rFonts w:hint="eastAsia" w:ascii="仿宋" w:hAnsi="仿宋" w:eastAsia="仿宋" w:cs="Times New Roman"/>
          <w:kern w:val="0"/>
          <w:sz w:val="32"/>
          <w:szCs w:val="32"/>
          <w:lang w:bidi="ar"/>
        </w:rPr>
      </w:pPr>
      <w:r>
        <w:rPr>
          <w:rFonts w:ascii="仿宋" w:hAnsi="仿宋" w:eastAsia="仿宋" w:cs="Times New Roman"/>
          <w:kern w:val="0"/>
          <w:sz w:val="32"/>
          <w:szCs w:val="32"/>
          <w:lang w:bidi="ar"/>
        </w:rPr>
        <w:br w:type="page"/>
      </w:r>
    </w:p>
    <w:p w14:paraId="1CBB835E">
      <w:pPr>
        <w:ind w:firstLine="0" w:firstLineChars="0"/>
        <w:jc w:val="left"/>
        <w:rPr>
          <w:rFonts w:hint="eastAsia" w:ascii="仿宋" w:hAnsi="仿宋" w:eastAsia="仿宋" w:cs="Times New Roman"/>
          <w:b/>
          <w:bCs/>
          <w:kern w:val="0"/>
          <w:sz w:val="32"/>
          <w:szCs w:val="32"/>
          <w:lang w:bidi="ar"/>
        </w:rPr>
      </w:pPr>
      <w:r>
        <w:rPr>
          <w:rFonts w:ascii="仿宋" w:hAnsi="仿宋" w:eastAsia="仿宋" w:cs="Times New Roman"/>
          <w:b/>
          <w:bCs/>
          <w:kern w:val="0"/>
          <w:sz w:val="32"/>
          <w:szCs w:val="32"/>
          <w:lang w:bidi="ar"/>
        </w:rPr>
        <w:t>附件三</w:t>
      </w:r>
    </w:p>
    <w:p w14:paraId="60AB63C5">
      <w:pPr>
        <w:spacing w:before="312" w:beforeLines="100" w:after="312" w:afterLines="100"/>
        <w:ind w:firstLine="0" w:firstLineChars="0"/>
        <w:jc w:val="center"/>
        <w:rPr>
          <w:rFonts w:hint="eastAsia" w:ascii="仿宋" w:hAnsi="仿宋" w:eastAsia="仿宋" w:cs="Times New Roman"/>
          <w:b/>
          <w:bCs/>
          <w:kern w:val="0"/>
          <w:sz w:val="32"/>
          <w:szCs w:val="32"/>
          <w:lang w:bidi="ar"/>
        </w:rPr>
      </w:pPr>
      <w:r>
        <w:rPr>
          <w:rFonts w:ascii="仿宋" w:hAnsi="仿宋" w:eastAsia="仿宋" w:cs="Times New Roman"/>
          <w:b/>
          <w:bCs/>
          <w:kern w:val="0"/>
          <w:sz w:val="32"/>
          <w:szCs w:val="32"/>
          <w:lang w:bidi="ar"/>
        </w:rPr>
        <w:t>投资承诺函</w:t>
      </w:r>
    </w:p>
    <w:p w14:paraId="2A1F665E">
      <w:pPr>
        <w:spacing w:before="312" w:beforeLines="100" w:after="312" w:afterLines="100"/>
        <w:ind w:firstLine="600"/>
        <w:rPr>
          <w:rFonts w:hint="eastAsia" w:ascii="仿宋" w:hAnsi="仿宋" w:eastAsia="仿宋" w:cs="Times New Roman"/>
          <w:kern w:val="0"/>
          <w:sz w:val="30"/>
          <w:szCs w:val="30"/>
          <w:lang w:bidi="ar"/>
        </w:rPr>
      </w:pPr>
      <w:r>
        <w:rPr>
          <w:rFonts w:ascii="仿宋" w:hAnsi="仿宋" w:eastAsia="仿宋" w:cs="Times New Roman"/>
          <w:kern w:val="0"/>
          <w:sz w:val="30"/>
          <w:szCs w:val="30"/>
          <w:lang w:bidi="ar"/>
        </w:rPr>
        <w:t>我方通过公开渠道获悉管理人发布的《浙江福得石材产业有限公司</w:t>
      </w:r>
      <w:r>
        <w:rPr>
          <w:rFonts w:hint="eastAsia" w:ascii="仿宋" w:hAnsi="仿宋" w:eastAsia="仿宋" w:cs="Times New Roman"/>
          <w:kern w:val="0"/>
          <w:sz w:val="30"/>
          <w:szCs w:val="30"/>
          <w:lang w:bidi="ar"/>
        </w:rPr>
        <w:t>预破产</w:t>
      </w:r>
      <w:r>
        <w:rPr>
          <w:rFonts w:ascii="仿宋" w:hAnsi="仿宋" w:eastAsia="仿宋" w:cs="Times New Roman"/>
          <w:kern w:val="0"/>
          <w:sz w:val="30"/>
          <w:szCs w:val="30"/>
          <w:lang w:bidi="ar"/>
        </w:rPr>
        <w:t>案意向投资人招募公告》，经仔细阅读和研究，我方决定报名参加，并向贵方作出以下承诺：</w:t>
      </w:r>
      <w:r>
        <w:rPr>
          <w:rFonts w:ascii="Calibri" w:hAnsi="Calibri" w:eastAsia="仿宋" w:cs="Calibri"/>
          <w:kern w:val="0"/>
          <w:sz w:val="30"/>
          <w:szCs w:val="30"/>
          <w:lang w:bidi="ar"/>
        </w:rPr>
        <w:t> </w:t>
      </w:r>
    </w:p>
    <w:p w14:paraId="11A6E9E9">
      <w:pPr>
        <w:spacing w:before="312" w:beforeLines="100" w:after="312" w:afterLines="100"/>
        <w:ind w:firstLine="600"/>
        <w:rPr>
          <w:rFonts w:hint="eastAsia" w:ascii="仿宋" w:hAnsi="仿宋" w:eastAsia="仿宋" w:cs="Times New Roman"/>
          <w:kern w:val="0"/>
          <w:sz w:val="30"/>
          <w:szCs w:val="30"/>
          <w:lang w:bidi="ar"/>
        </w:rPr>
      </w:pPr>
      <w:r>
        <w:rPr>
          <w:rFonts w:ascii="仿宋" w:hAnsi="仿宋" w:eastAsia="仿宋" w:cs="Times New Roman"/>
          <w:kern w:val="0"/>
          <w:sz w:val="30"/>
          <w:szCs w:val="30"/>
          <w:lang w:bidi="ar"/>
        </w:rPr>
        <w:t>1.我方承诺所提供的资料及相关陈述全部真实、合法、有效。</w:t>
      </w:r>
    </w:p>
    <w:p w14:paraId="4B68473E">
      <w:pPr>
        <w:spacing w:before="312" w:beforeLines="100" w:after="312" w:afterLines="100"/>
        <w:ind w:firstLine="600"/>
        <w:rPr>
          <w:rFonts w:hint="eastAsia" w:ascii="仿宋" w:hAnsi="仿宋" w:eastAsia="仿宋" w:cs="Times New Roman"/>
        </w:rPr>
      </w:pPr>
      <w:r>
        <w:rPr>
          <w:rFonts w:ascii="仿宋" w:hAnsi="仿宋" w:eastAsia="仿宋" w:cs="Times New Roman"/>
          <w:kern w:val="0"/>
          <w:sz w:val="30"/>
          <w:szCs w:val="30"/>
          <w:lang w:bidi="ar"/>
        </w:rPr>
        <w:t>2.参与本次投资人招募已获我方决策机构决议通过。我方最近三年无重大违法行为或涉嫌重大违法行为，未被列入失信被执行人名单。</w:t>
      </w:r>
    </w:p>
    <w:p w14:paraId="7A81E6D1">
      <w:pPr>
        <w:spacing w:before="312" w:beforeLines="100" w:after="312" w:afterLines="100"/>
        <w:ind w:firstLine="600"/>
        <w:rPr>
          <w:rFonts w:hint="eastAsia" w:ascii="仿宋" w:hAnsi="仿宋" w:eastAsia="仿宋" w:cs="Times New Roman"/>
        </w:rPr>
      </w:pPr>
      <w:r>
        <w:rPr>
          <w:rFonts w:ascii="仿宋" w:hAnsi="仿宋" w:eastAsia="仿宋" w:cs="Times New Roman"/>
          <w:kern w:val="0"/>
          <w:sz w:val="30"/>
          <w:szCs w:val="30"/>
          <w:lang w:bidi="ar"/>
        </w:rPr>
        <w:t>3.我方同意以我方尽职调查结论作为判断拟投资企业的实际情况及可能存在瑕疵负担等投资风险的唯一依据，并自愿接受拟投资企业的一切现状及潜在问题。</w:t>
      </w:r>
    </w:p>
    <w:p w14:paraId="6480E333">
      <w:pPr>
        <w:spacing w:before="312" w:beforeLines="100" w:after="312" w:afterLines="100"/>
        <w:ind w:firstLine="600"/>
        <w:rPr>
          <w:rFonts w:hint="eastAsia" w:ascii="仿宋" w:hAnsi="仿宋" w:eastAsia="仿宋" w:cs="Times New Roman"/>
        </w:rPr>
      </w:pPr>
      <w:r>
        <w:rPr>
          <w:rFonts w:ascii="Calibri" w:hAnsi="Calibri" w:eastAsia="仿宋" w:cs="Calibri"/>
          <w:kern w:val="0"/>
          <w:sz w:val="30"/>
          <w:szCs w:val="30"/>
          <w:lang w:bidi="ar"/>
        </w:rPr>
        <w:t> </w:t>
      </w:r>
      <w:r>
        <w:rPr>
          <w:rFonts w:ascii="仿宋" w:hAnsi="仿宋" w:eastAsia="仿宋" w:cs="Times New Roman"/>
          <w:kern w:val="0"/>
          <w:sz w:val="30"/>
          <w:szCs w:val="30"/>
          <w:lang w:bidi="ar"/>
        </w:rPr>
        <w:t>4.我方承诺如中标为拟投资企业的投资人后，我方违约的，管理人有权没收我方缴纳的尽调保证金或意向保证金，造成福得公司、债权人、管理人损失的，我方承担全部赔偿责任。</w:t>
      </w:r>
    </w:p>
    <w:p w14:paraId="3F98FE5C">
      <w:pPr>
        <w:spacing w:before="312" w:beforeLines="100" w:after="312" w:afterLines="100"/>
        <w:ind w:firstLine="600"/>
        <w:rPr>
          <w:rFonts w:hint="eastAsia" w:ascii="仿宋" w:hAnsi="仿宋" w:eastAsia="仿宋" w:cs="Times New Roman"/>
        </w:rPr>
      </w:pPr>
      <w:r>
        <w:rPr>
          <w:rFonts w:ascii="仿宋" w:hAnsi="仿宋" w:eastAsia="仿宋" w:cs="Times New Roman"/>
          <w:kern w:val="0"/>
          <w:sz w:val="30"/>
          <w:szCs w:val="30"/>
          <w:lang w:bidi="ar"/>
        </w:rPr>
        <w:t>5.我方承诺对于招募公告中的风险提示内容已经尽到审慎注意义务，自愿接受招募公告确定的原则处理招募过程中的不确定事宜。</w:t>
      </w:r>
    </w:p>
    <w:p w14:paraId="6B62D94D">
      <w:pPr>
        <w:spacing w:before="312" w:beforeLines="100" w:after="312" w:afterLines="100"/>
        <w:ind w:firstLine="600"/>
        <w:rPr>
          <w:rFonts w:hint="eastAsia" w:ascii="仿宋" w:hAnsi="仿宋" w:eastAsia="仿宋" w:cs="Times New Roman"/>
        </w:rPr>
      </w:pPr>
      <w:r>
        <w:rPr>
          <w:rFonts w:ascii="仿宋" w:hAnsi="仿宋" w:eastAsia="仿宋" w:cs="Times New Roman"/>
          <w:kern w:val="0"/>
          <w:sz w:val="30"/>
          <w:szCs w:val="30"/>
          <w:lang w:bidi="ar"/>
        </w:rPr>
        <w:t>6.我方董事、员工、顾问、授权代表及聘请的第三方专业机构均应遵守本承诺函的规定。如违反上述承诺，我方将自愿承担相关法律责任和由此带来的一切不利后果，并赔偿各方因此遭受的全部损失。</w:t>
      </w:r>
    </w:p>
    <w:p w14:paraId="4A373C8F">
      <w:pPr>
        <w:spacing w:before="312" w:beforeLines="100" w:after="312" w:afterLines="100"/>
        <w:ind w:firstLine="600"/>
        <w:rPr>
          <w:rFonts w:hint="eastAsia" w:ascii="仿宋" w:hAnsi="仿宋" w:eastAsia="仿宋" w:cs="Times New Roman"/>
        </w:rPr>
      </w:pPr>
      <w:r>
        <w:rPr>
          <w:rFonts w:ascii="仿宋" w:hAnsi="仿宋" w:eastAsia="仿宋" w:cs="Times New Roman"/>
          <w:kern w:val="0"/>
          <w:sz w:val="30"/>
          <w:szCs w:val="30"/>
          <w:lang w:bidi="ar"/>
        </w:rPr>
        <w:t>本承诺函自我方盖章之日起生效。</w:t>
      </w:r>
    </w:p>
    <w:p w14:paraId="441B0ED8">
      <w:pPr>
        <w:spacing w:before="312" w:beforeLines="100" w:after="312" w:afterLines="100"/>
        <w:ind w:firstLine="600"/>
        <w:jc w:val="center"/>
        <w:rPr>
          <w:rFonts w:hint="eastAsia" w:ascii="仿宋" w:hAnsi="仿宋" w:eastAsia="仿宋" w:cs="Times New Roman"/>
          <w:kern w:val="0"/>
          <w:sz w:val="30"/>
          <w:szCs w:val="30"/>
          <w:lang w:bidi="ar"/>
        </w:rPr>
      </w:pPr>
      <w:r>
        <w:rPr>
          <w:rFonts w:ascii="仿宋" w:hAnsi="仿宋" w:eastAsia="仿宋" w:cs="Times New Roman"/>
          <w:kern w:val="0"/>
          <w:sz w:val="30"/>
          <w:szCs w:val="30"/>
          <w:lang w:bidi="ar"/>
        </w:rPr>
        <w:t xml:space="preserve">                                </w:t>
      </w:r>
    </w:p>
    <w:p w14:paraId="5D154697">
      <w:pPr>
        <w:spacing w:before="312" w:beforeLines="100" w:after="312" w:afterLines="100"/>
        <w:ind w:firstLine="600"/>
        <w:jc w:val="center"/>
        <w:rPr>
          <w:rFonts w:hint="eastAsia" w:ascii="仿宋" w:hAnsi="仿宋" w:eastAsia="仿宋" w:cs="Times New Roman"/>
          <w:kern w:val="0"/>
          <w:sz w:val="30"/>
          <w:szCs w:val="30"/>
          <w:lang w:bidi="ar"/>
        </w:rPr>
      </w:pPr>
      <w:r>
        <w:rPr>
          <w:rFonts w:ascii="仿宋" w:hAnsi="仿宋" w:eastAsia="仿宋" w:cs="Times New Roman"/>
          <w:kern w:val="0"/>
          <w:sz w:val="30"/>
          <w:szCs w:val="30"/>
          <w:lang w:bidi="ar"/>
        </w:rPr>
        <w:t xml:space="preserve">                           意向投资人（单位盖章）：</w:t>
      </w:r>
    </w:p>
    <w:p w14:paraId="1441EBB2">
      <w:pPr>
        <w:spacing w:before="312" w:beforeLines="100" w:after="312" w:afterLines="100"/>
        <w:ind w:firstLine="600"/>
        <w:jc w:val="right"/>
        <w:rPr>
          <w:rFonts w:hint="eastAsia" w:ascii="仿宋" w:hAnsi="仿宋" w:eastAsia="仿宋" w:cs="Times New Roman"/>
          <w:kern w:val="0"/>
          <w:sz w:val="30"/>
          <w:szCs w:val="30"/>
          <w:lang w:bidi="ar"/>
        </w:rPr>
      </w:pPr>
      <w:r>
        <w:rPr>
          <w:rFonts w:ascii="Calibri" w:hAnsi="Calibri" w:eastAsia="仿宋" w:cs="Calibri"/>
          <w:kern w:val="0"/>
          <w:sz w:val="30"/>
          <w:szCs w:val="30"/>
          <w:lang w:bidi="ar"/>
        </w:rPr>
        <w:t> </w:t>
      </w:r>
      <w:r>
        <w:rPr>
          <w:rFonts w:ascii="仿宋" w:hAnsi="仿宋" w:eastAsia="仿宋" w:cs="Times New Roman"/>
          <w:kern w:val="0"/>
          <w:sz w:val="30"/>
          <w:szCs w:val="30"/>
          <w:lang w:bidi="ar"/>
        </w:rPr>
        <w:t>单位负责人或代理人（签章）：</w:t>
      </w:r>
    </w:p>
    <w:p w14:paraId="3FFBC12A">
      <w:pPr>
        <w:spacing w:before="312" w:beforeLines="100" w:after="312" w:afterLines="100"/>
        <w:ind w:firstLine="600"/>
        <w:jc w:val="center"/>
        <w:rPr>
          <w:rFonts w:hint="eastAsia" w:ascii="仿宋" w:hAnsi="仿宋" w:eastAsia="仿宋" w:cs="Times New Roman"/>
          <w:kern w:val="0"/>
          <w:sz w:val="30"/>
          <w:szCs w:val="30"/>
          <w:lang w:bidi="ar"/>
        </w:rPr>
      </w:pPr>
      <w:r>
        <w:rPr>
          <w:rFonts w:ascii="仿宋" w:hAnsi="仿宋" w:eastAsia="仿宋" w:cs="Times New Roman"/>
          <w:kern w:val="0"/>
          <w:sz w:val="30"/>
          <w:szCs w:val="30"/>
          <w:lang w:bidi="ar"/>
        </w:rPr>
        <w:t xml:space="preserve">                              二〇二六年 月 日</w:t>
      </w:r>
    </w:p>
    <w:p w14:paraId="382E3642">
      <w:pPr>
        <w:ind w:firstLine="560"/>
        <w:rPr>
          <w:rFonts w:hint="eastAsia" w:ascii="仿宋" w:hAnsi="仿宋" w:eastAsia="仿宋" w:cs="Times New Roman"/>
        </w:rPr>
      </w:pPr>
    </w:p>
    <w:p w14:paraId="5FE45F30">
      <w:pPr>
        <w:ind w:firstLine="560"/>
        <w:rPr>
          <w:rFonts w:hint="eastAsia" w:ascii="仿宋" w:hAnsi="仿宋" w:eastAsia="仿宋" w:cs="Times New Roman"/>
        </w:rPr>
      </w:pPr>
    </w:p>
    <w:p w14:paraId="57248CC7">
      <w:pPr>
        <w:ind w:firstLine="560"/>
        <w:rPr>
          <w:rFonts w:hint="eastAsia" w:ascii="仿宋" w:hAnsi="仿宋" w:eastAsia="仿宋" w:cs="Times New Roman"/>
        </w:rPr>
      </w:pPr>
    </w:p>
    <w:p w14:paraId="30398E0D">
      <w:pPr>
        <w:ind w:firstLine="560"/>
        <w:rPr>
          <w:rFonts w:hint="eastAsia" w:ascii="仿宋" w:hAnsi="仿宋" w:eastAsia="仿宋" w:cs="Times New Roman"/>
        </w:rPr>
      </w:pPr>
    </w:p>
    <w:p w14:paraId="2B0B67CF">
      <w:pPr>
        <w:ind w:firstLine="560"/>
        <w:rPr>
          <w:rFonts w:hint="eastAsia" w:ascii="仿宋" w:hAnsi="仿宋" w:eastAsia="仿宋" w:cs="Times New Roman"/>
        </w:rPr>
      </w:pPr>
    </w:p>
    <w:p w14:paraId="6F9A36EE">
      <w:pPr>
        <w:ind w:firstLine="560"/>
        <w:rPr>
          <w:rFonts w:hint="eastAsia" w:ascii="仿宋" w:hAnsi="仿宋" w:eastAsia="仿宋" w:cs="Times New Roman"/>
        </w:rPr>
      </w:pPr>
    </w:p>
    <w:p w14:paraId="0A3A3449">
      <w:pPr>
        <w:ind w:firstLine="560"/>
        <w:rPr>
          <w:rFonts w:hint="eastAsia" w:ascii="仿宋" w:hAnsi="仿宋" w:eastAsia="仿宋" w:cs="Times New Roman"/>
        </w:rPr>
      </w:pPr>
    </w:p>
    <w:p w14:paraId="75F496AE">
      <w:pPr>
        <w:ind w:firstLine="560"/>
        <w:rPr>
          <w:rFonts w:hint="eastAsia" w:ascii="仿宋" w:hAnsi="仿宋" w:eastAsia="仿宋" w:cs="Times New Roman"/>
        </w:rPr>
      </w:pPr>
    </w:p>
    <w:p w14:paraId="434579F6">
      <w:pPr>
        <w:ind w:firstLine="560"/>
        <w:rPr>
          <w:rFonts w:hint="eastAsia" w:ascii="仿宋" w:hAnsi="仿宋" w:eastAsia="仿宋" w:cs="Times New Roman"/>
        </w:rPr>
      </w:pPr>
    </w:p>
    <w:p w14:paraId="5B64A9CF">
      <w:pPr>
        <w:ind w:firstLine="560"/>
        <w:rPr>
          <w:rFonts w:hint="eastAsia" w:ascii="仿宋" w:hAnsi="仿宋" w:eastAsia="仿宋" w:cs="Times New Roman"/>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34797794"/>
    </w:sdtPr>
    <w:sdtContent>
      <w:p w14:paraId="494B9344">
        <w:pPr>
          <w:pStyle w:val="11"/>
          <w:ind w:firstLine="360"/>
          <w:jc w:val="center"/>
        </w:pPr>
        <w:r>
          <w:fldChar w:fldCharType="begin"/>
        </w:r>
        <w:r>
          <w:instrText xml:space="preserve">PAGE   \* MERGEFORMAT</w:instrText>
        </w:r>
        <w:r>
          <w:fldChar w:fldCharType="separate"/>
        </w:r>
        <w:r>
          <w:rPr>
            <w:lang w:val="zh-CN"/>
          </w:rPr>
          <w:t>2</w:t>
        </w:r>
        <w:r>
          <w:fldChar w:fldCharType="end"/>
        </w:r>
      </w:p>
    </w:sdtContent>
  </w:sdt>
  <w:p w14:paraId="735D7F67">
    <w:pPr>
      <w:pStyle w:val="11"/>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5C255C">
    <w:pPr>
      <w:pStyle w:val="11"/>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AEFB56">
    <w:pPr>
      <w:pStyle w:val="11"/>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86458B">
    <w:pPr>
      <w:pStyle w:val="12"/>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711B61">
    <w:pPr>
      <w:pStyle w:val="12"/>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DD7DD">
    <w:pPr>
      <w:pStyle w:val="12"/>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6C45CA6"/>
    <w:multiLevelType w:val="singleLevel"/>
    <w:tmpl w:val="D6C45CA6"/>
    <w:lvl w:ilvl="0" w:tentative="0">
      <w:start w:val="1"/>
      <w:numFmt w:val="decimal"/>
      <w:suff w:val="nothing"/>
      <w:lvlText w:val="%1、"/>
      <w:lvlJc w:val="left"/>
    </w:lvl>
  </w:abstractNum>
  <w:abstractNum w:abstractNumId="1">
    <w:nsid w:val="56306C5F"/>
    <w:multiLevelType w:val="singleLevel"/>
    <w:tmpl w:val="56306C5F"/>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916"/>
    <w:rsid w:val="00072115"/>
    <w:rsid w:val="000C5BFC"/>
    <w:rsid w:val="000D001F"/>
    <w:rsid w:val="000E1909"/>
    <w:rsid w:val="000F0E02"/>
    <w:rsid w:val="000F5434"/>
    <w:rsid w:val="001060C9"/>
    <w:rsid w:val="00116898"/>
    <w:rsid w:val="001A0695"/>
    <w:rsid w:val="001A6383"/>
    <w:rsid w:val="001B1024"/>
    <w:rsid w:val="001C3C08"/>
    <w:rsid w:val="001D07A5"/>
    <w:rsid w:val="001E1491"/>
    <w:rsid w:val="00222373"/>
    <w:rsid w:val="0026467E"/>
    <w:rsid w:val="0028288C"/>
    <w:rsid w:val="002B3EAD"/>
    <w:rsid w:val="002D7CA4"/>
    <w:rsid w:val="002E2A11"/>
    <w:rsid w:val="00323221"/>
    <w:rsid w:val="00347B63"/>
    <w:rsid w:val="00380109"/>
    <w:rsid w:val="00445687"/>
    <w:rsid w:val="004624B0"/>
    <w:rsid w:val="00464DA9"/>
    <w:rsid w:val="004744EA"/>
    <w:rsid w:val="00474B92"/>
    <w:rsid w:val="004B4D83"/>
    <w:rsid w:val="004D48B8"/>
    <w:rsid w:val="004D5E61"/>
    <w:rsid w:val="004E1916"/>
    <w:rsid w:val="004F1CD8"/>
    <w:rsid w:val="00533749"/>
    <w:rsid w:val="00540C76"/>
    <w:rsid w:val="00593F6F"/>
    <w:rsid w:val="00595A6A"/>
    <w:rsid w:val="005C1D24"/>
    <w:rsid w:val="005D512A"/>
    <w:rsid w:val="006341A6"/>
    <w:rsid w:val="00690BB3"/>
    <w:rsid w:val="006C2698"/>
    <w:rsid w:val="00700A40"/>
    <w:rsid w:val="00710BF2"/>
    <w:rsid w:val="00740D31"/>
    <w:rsid w:val="00743FA7"/>
    <w:rsid w:val="0079504B"/>
    <w:rsid w:val="007A59B4"/>
    <w:rsid w:val="007F5C00"/>
    <w:rsid w:val="00804CF3"/>
    <w:rsid w:val="008B00D0"/>
    <w:rsid w:val="008B08F4"/>
    <w:rsid w:val="008C42D0"/>
    <w:rsid w:val="008F1926"/>
    <w:rsid w:val="00914837"/>
    <w:rsid w:val="00930932"/>
    <w:rsid w:val="00957CE3"/>
    <w:rsid w:val="009C02D6"/>
    <w:rsid w:val="00A20814"/>
    <w:rsid w:val="00A61940"/>
    <w:rsid w:val="00A714D2"/>
    <w:rsid w:val="00A769B5"/>
    <w:rsid w:val="00A807F8"/>
    <w:rsid w:val="00AA20DA"/>
    <w:rsid w:val="00AB0E7A"/>
    <w:rsid w:val="00AF4A32"/>
    <w:rsid w:val="00B13131"/>
    <w:rsid w:val="00B26C56"/>
    <w:rsid w:val="00B716E6"/>
    <w:rsid w:val="00B868D8"/>
    <w:rsid w:val="00BA09F5"/>
    <w:rsid w:val="00BF4F51"/>
    <w:rsid w:val="00C05994"/>
    <w:rsid w:val="00C33FFC"/>
    <w:rsid w:val="00C44896"/>
    <w:rsid w:val="00C7244C"/>
    <w:rsid w:val="00CA77A7"/>
    <w:rsid w:val="00CF7A67"/>
    <w:rsid w:val="00D14760"/>
    <w:rsid w:val="00D25120"/>
    <w:rsid w:val="00D536A2"/>
    <w:rsid w:val="00D9379B"/>
    <w:rsid w:val="00DC1F43"/>
    <w:rsid w:val="00DD7C56"/>
    <w:rsid w:val="00DE489B"/>
    <w:rsid w:val="00E61756"/>
    <w:rsid w:val="00EB5387"/>
    <w:rsid w:val="00ED0699"/>
    <w:rsid w:val="00F405CC"/>
    <w:rsid w:val="00FB7492"/>
    <w:rsid w:val="00FC50C5"/>
    <w:rsid w:val="00FF2432"/>
    <w:rsid w:val="29762426"/>
    <w:rsid w:val="4F2B7D18"/>
    <w:rsid w:val="54660075"/>
    <w:rsid w:val="5C8D06CE"/>
    <w:rsid w:val="649E3C80"/>
    <w:rsid w:val="66BA27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60" w:lineRule="auto"/>
      <w:ind w:firstLine="200" w:firstLineChars="200"/>
      <w:jc w:val="both"/>
    </w:pPr>
    <w:rPr>
      <w:rFonts w:ascii="Times New Roman" w:hAnsi="Times New Roman" w:eastAsia="宋体" w:cstheme="minorBidi"/>
      <w:kern w:val="2"/>
      <w:sz w:val="28"/>
      <w:szCs w:val="24"/>
      <w:lang w:val="en-US" w:eastAsia="zh-CN" w:bidi="ar-SA"/>
      <w14:ligatures w14:val="standardContextual"/>
    </w:rPr>
  </w:style>
  <w:style w:type="paragraph" w:styleId="2">
    <w:name w:val="heading 1"/>
    <w:basedOn w:val="1"/>
    <w:next w:val="1"/>
    <w:link w:val="17"/>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19"/>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0"/>
    <w:semiHidden/>
    <w:unhideWhenUsed/>
    <w:qFormat/>
    <w:uiPriority w:val="9"/>
    <w:pPr>
      <w:keepNext/>
      <w:keepLines/>
      <w:spacing w:before="80" w:after="40"/>
      <w:outlineLvl w:val="3"/>
    </w:pPr>
    <w:rPr>
      <w:rFonts w:asciiTheme="minorHAnsi" w:hAnsiTheme="minorHAnsi" w:eastAsiaTheme="minorEastAsia" w:cstheme="majorBidi"/>
      <w:color w:val="104862" w:themeColor="accent1" w:themeShade="BF"/>
      <w:szCs w:val="28"/>
    </w:rPr>
  </w:style>
  <w:style w:type="paragraph" w:styleId="6">
    <w:name w:val="heading 5"/>
    <w:basedOn w:val="1"/>
    <w:next w:val="1"/>
    <w:link w:val="21"/>
    <w:semiHidden/>
    <w:unhideWhenUsed/>
    <w:qFormat/>
    <w:uiPriority w:val="9"/>
    <w:pPr>
      <w:keepNext/>
      <w:keepLines/>
      <w:spacing w:before="80" w:after="40"/>
      <w:outlineLvl w:val="4"/>
    </w:pPr>
    <w:rPr>
      <w:rFonts w:asciiTheme="minorHAnsi" w:hAnsiTheme="minorHAnsi" w:eastAsiaTheme="minorEastAsia" w:cstheme="majorBidi"/>
      <w:color w:val="104862" w:themeColor="accent1" w:themeShade="BF"/>
      <w:sz w:val="24"/>
    </w:rPr>
  </w:style>
  <w:style w:type="paragraph" w:styleId="7">
    <w:name w:val="heading 6"/>
    <w:basedOn w:val="1"/>
    <w:next w:val="1"/>
    <w:link w:val="22"/>
    <w:semiHidden/>
    <w:unhideWhenUsed/>
    <w:qFormat/>
    <w:uiPriority w:val="9"/>
    <w:pPr>
      <w:keepNext/>
      <w:keepLines/>
      <w:spacing w:before="40"/>
      <w:outlineLvl w:val="5"/>
    </w:pPr>
    <w:rPr>
      <w:rFonts w:asciiTheme="minorHAnsi" w:hAnsiTheme="minorHAnsi" w:eastAsiaTheme="minorEastAsia" w:cstheme="majorBidi"/>
      <w:b/>
      <w:bCs/>
      <w:color w:val="104862" w:themeColor="accent1" w:themeShade="BF"/>
    </w:rPr>
  </w:style>
  <w:style w:type="paragraph" w:styleId="8">
    <w:name w:val="heading 7"/>
    <w:basedOn w:val="1"/>
    <w:next w:val="1"/>
    <w:link w:val="23"/>
    <w:semiHidden/>
    <w:unhideWhenUsed/>
    <w:qFormat/>
    <w:uiPriority w:val="9"/>
    <w:pPr>
      <w:keepNext/>
      <w:keepLines/>
      <w:spacing w:before="40"/>
      <w:outlineLvl w:val="6"/>
    </w:pPr>
    <w:rPr>
      <w:rFonts w:asciiTheme="minorHAnsi" w:hAnsiTheme="minorHAnsi" w:eastAsiaTheme="minorEastAsia"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outlineLvl w:val="7"/>
    </w:pPr>
    <w:rPr>
      <w:rFonts w:asciiTheme="minorHAnsi" w:hAnsiTheme="minorHAnsi" w:eastAsiaTheme="minorEastAsia"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5"/>
    <w:semiHidden/>
    <w:unhideWhenUsed/>
    <w:qFormat/>
    <w:uiPriority w:val="9"/>
    <w:pPr>
      <w:keepNext/>
      <w:keepLines/>
      <w:outlineLvl w:val="8"/>
    </w:pPr>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uiPriority w:val="1"/>
  </w:style>
  <w:style w:type="table" w:default="1" w:styleId="15">
    <w:name w:val="Normal Table"/>
    <w:semiHidden/>
    <w:unhideWhenUsed/>
    <w:uiPriority w:val="99"/>
    <w:tblPr>
      <w:tblCellMar>
        <w:top w:w="0" w:type="dxa"/>
        <w:left w:w="108" w:type="dxa"/>
        <w:bottom w:w="0" w:type="dxa"/>
        <w:right w:w="108" w:type="dxa"/>
      </w:tblCellMar>
    </w:tblPr>
  </w:style>
  <w:style w:type="paragraph" w:styleId="11">
    <w:name w:val="footer"/>
    <w:basedOn w:val="1"/>
    <w:link w:val="36"/>
    <w:unhideWhenUsed/>
    <w:qFormat/>
    <w:uiPriority w:val="99"/>
    <w:pPr>
      <w:tabs>
        <w:tab w:val="center" w:pos="4153"/>
        <w:tab w:val="right" w:pos="8306"/>
      </w:tabs>
      <w:snapToGrid w:val="0"/>
      <w:spacing w:line="240" w:lineRule="auto"/>
      <w:jc w:val="left"/>
    </w:pPr>
    <w:rPr>
      <w:sz w:val="18"/>
      <w:szCs w:val="18"/>
    </w:rPr>
  </w:style>
  <w:style w:type="paragraph" w:styleId="12">
    <w:name w:val="header"/>
    <w:basedOn w:val="1"/>
    <w:link w:val="35"/>
    <w:unhideWhenUsed/>
    <w:qFormat/>
    <w:uiPriority w:val="99"/>
    <w:pPr>
      <w:tabs>
        <w:tab w:val="center" w:pos="4153"/>
        <w:tab w:val="right" w:pos="8306"/>
      </w:tabs>
      <w:snapToGrid w:val="0"/>
      <w:spacing w:line="240" w:lineRule="auto"/>
      <w:jc w:val="center"/>
    </w:pPr>
    <w:rPr>
      <w:sz w:val="18"/>
      <w:szCs w:val="18"/>
    </w:rPr>
  </w:style>
  <w:style w:type="paragraph" w:styleId="13">
    <w:name w:val="Subtitle"/>
    <w:basedOn w:val="1"/>
    <w:next w:val="1"/>
    <w:link w:val="27"/>
    <w:qFormat/>
    <w:uiPriority w:val="11"/>
    <w:pPr>
      <w:spacing w:after="160"/>
      <w:jc w:val="center"/>
    </w:pPr>
    <w:rPr>
      <w:rFonts w:asciiTheme="majorHAnsi" w:hAnsiTheme="majorHAnsi" w:eastAsiaTheme="majorEastAsia" w:cstheme="majorBidi"/>
      <w:color w:val="595959" w:themeColor="text1" w:themeTint="A6"/>
      <w:spacing w:val="15"/>
      <w:szCs w:val="28"/>
      <w14:textFill>
        <w14:solidFill>
          <w14:schemeClr w14:val="tx1">
            <w14:lumMod w14:val="65000"/>
            <w14:lumOff w14:val="35000"/>
          </w14:schemeClr>
        </w14:solidFill>
      </w14:textFill>
    </w:rPr>
  </w:style>
  <w:style w:type="paragraph" w:styleId="14">
    <w:name w:val="Title"/>
    <w:basedOn w:val="1"/>
    <w:next w:val="1"/>
    <w:link w:val="26"/>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customStyle="1" w:styleId="17">
    <w:name w:val="标题 1 字符"/>
    <w:basedOn w:val="16"/>
    <w:link w:val="2"/>
    <w:qFormat/>
    <w:uiPriority w:val="9"/>
    <w:rPr>
      <w:rFonts w:asciiTheme="majorHAnsi" w:hAnsiTheme="majorHAnsi" w:eastAsiaTheme="majorEastAsia" w:cstheme="majorBidi"/>
      <w:color w:val="104862" w:themeColor="accent1" w:themeShade="BF"/>
      <w:sz w:val="48"/>
      <w:szCs w:val="48"/>
    </w:rPr>
  </w:style>
  <w:style w:type="character" w:customStyle="1" w:styleId="18">
    <w:name w:val="标题 2 字符"/>
    <w:basedOn w:val="16"/>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19">
    <w:name w:val="标题 3 字符"/>
    <w:basedOn w:val="16"/>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0">
    <w:name w:val="标题 4 字符"/>
    <w:basedOn w:val="16"/>
    <w:link w:val="5"/>
    <w:semiHidden/>
    <w:qFormat/>
    <w:uiPriority w:val="9"/>
    <w:rPr>
      <w:rFonts w:asciiTheme="minorHAnsi" w:hAnsiTheme="minorHAnsi" w:eastAsiaTheme="minorEastAsia" w:cstheme="majorBidi"/>
      <w:color w:val="104862" w:themeColor="accent1" w:themeShade="BF"/>
      <w:szCs w:val="28"/>
    </w:rPr>
  </w:style>
  <w:style w:type="character" w:customStyle="1" w:styleId="21">
    <w:name w:val="标题 5 字符"/>
    <w:basedOn w:val="16"/>
    <w:link w:val="6"/>
    <w:semiHidden/>
    <w:qFormat/>
    <w:uiPriority w:val="9"/>
    <w:rPr>
      <w:rFonts w:asciiTheme="minorHAnsi" w:hAnsiTheme="minorHAnsi" w:eastAsiaTheme="minorEastAsia" w:cstheme="majorBidi"/>
      <w:color w:val="104862" w:themeColor="accent1" w:themeShade="BF"/>
      <w:sz w:val="24"/>
    </w:rPr>
  </w:style>
  <w:style w:type="character" w:customStyle="1" w:styleId="22">
    <w:name w:val="标题 6 字符"/>
    <w:basedOn w:val="16"/>
    <w:link w:val="7"/>
    <w:semiHidden/>
    <w:qFormat/>
    <w:uiPriority w:val="9"/>
    <w:rPr>
      <w:rFonts w:asciiTheme="minorHAnsi" w:hAnsiTheme="minorHAnsi" w:eastAsiaTheme="minorEastAsia" w:cstheme="majorBidi"/>
      <w:b/>
      <w:bCs/>
      <w:color w:val="104862" w:themeColor="accent1" w:themeShade="BF"/>
    </w:rPr>
  </w:style>
  <w:style w:type="character" w:customStyle="1" w:styleId="23">
    <w:name w:val="标题 7 字符"/>
    <w:basedOn w:val="16"/>
    <w:link w:val="8"/>
    <w:semiHidden/>
    <w:qFormat/>
    <w:uiPriority w:val="9"/>
    <w:rPr>
      <w:rFonts w:asciiTheme="minorHAnsi" w:hAnsiTheme="minorHAnsi" w:eastAsiaTheme="minorEastAsia" w:cstheme="majorBidi"/>
      <w:b/>
      <w:bCs/>
      <w:color w:val="595959" w:themeColor="text1" w:themeTint="A6"/>
      <w14:textFill>
        <w14:solidFill>
          <w14:schemeClr w14:val="tx1">
            <w14:lumMod w14:val="65000"/>
            <w14:lumOff w14:val="35000"/>
          </w14:schemeClr>
        </w14:solidFill>
      </w14:textFill>
    </w:rPr>
  </w:style>
  <w:style w:type="character" w:customStyle="1" w:styleId="24">
    <w:name w:val="标题 8 字符"/>
    <w:basedOn w:val="16"/>
    <w:link w:val="9"/>
    <w:semiHidden/>
    <w:qFormat/>
    <w:uiPriority w:val="9"/>
    <w:rPr>
      <w:rFonts w:asciiTheme="minorHAnsi" w:hAnsiTheme="minorHAnsi" w:eastAsiaTheme="minorEastAsia" w:cstheme="majorBidi"/>
      <w:color w:val="595959" w:themeColor="text1" w:themeTint="A6"/>
      <w14:textFill>
        <w14:solidFill>
          <w14:schemeClr w14:val="tx1">
            <w14:lumMod w14:val="65000"/>
            <w14:lumOff w14:val="35000"/>
          </w14:schemeClr>
        </w14:solidFill>
      </w14:textFill>
    </w:rPr>
  </w:style>
  <w:style w:type="character" w:customStyle="1" w:styleId="25">
    <w:name w:val="标题 9 字符"/>
    <w:basedOn w:val="16"/>
    <w:link w:val="10"/>
    <w:semiHidden/>
    <w:qFormat/>
    <w:uiPriority w:val="9"/>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标题 字符"/>
    <w:basedOn w:val="16"/>
    <w:link w:val="14"/>
    <w:qFormat/>
    <w:uiPriority w:val="10"/>
    <w:rPr>
      <w:rFonts w:asciiTheme="majorHAnsi" w:hAnsiTheme="majorHAnsi" w:eastAsiaTheme="majorEastAsia" w:cstheme="majorBidi"/>
      <w:spacing w:val="-10"/>
      <w:kern w:val="28"/>
      <w:sz w:val="56"/>
      <w:szCs w:val="56"/>
    </w:rPr>
  </w:style>
  <w:style w:type="character" w:customStyle="1" w:styleId="27">
    <w:name w:val="副标题 字符"/>
    <w:basedOn w:val="16"/>
    <w:link w:val="13"/>
    <w:qFormat/>
    <w:uiPriority w:val="11"/>
    <w:rPr>
      <w:rFonts w:asciiTheme="majorHAnsi" w:hAnsiTheme="majorHAnsi" w:eastAsiaTheme="majorEastAsia" w:cstheme="majorBidi"/>
      <w:color w:val="595959" w:themeColor="text1" w:themeTint="A6"/>
      <w:spacing w:val="15"/>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引用 字符"/>
    <w:basedOn w:val="16"/>
    <w:link w:val="28"/>
    <w:qFormat/>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明显强调1"/>
    <w:basedOn w:val="16"/>
    <w:qFormat/>
    <w:uiPriority w:val="21"/>
    <w:rPr>
      <w:i/>
      <w:iCs/>
      <w:color w:val="104862" w:themeColor="accent1" w:themeShade="BF"/>
    </w:rPr>
  </w:style>
  <w:style w:type="paragraph" w:styleId="32">
    <w:name w:val="Intense Quote"/>
    <w:basedOn w:val="1"/>
    <w:next w:val="1"/>
    <w:link w:val="33"/>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3">
    <w:name w:val="明显引用 字符"/>
    <w:basedOn w:val="16"/>
    <w:link w:val="32"/>
    <w:qFormat/>
    <w:uiPriority w:val="30"/>
    <w:rPr>
      <w:i/>
      <w:iCs/>
      <w:color w:val="104862" w:themeColor="accent1" w:themeShade="BF"/>
    </w:rPr>
  </w:style>
  <w:style w:type="character" w:customStyle="1" w:styleId="34">
    <w:name w:val="明显参考1"/>
    <w:basedOn w:val="16"/>
    <w:qFormat/>
    <w:uiPriority w:val="32"/>
    <w:rPr>
      <w:b/>
      <w:bCs/>
      <w:smallCaps/>
      <w:color w:val="104862" w:themeColor="accent1" w:themeShade="BF"/>
      <w:spacing w:val="5"/>
    </w:rPr>
  </w:style>
  <w:style w:type="character" w:customStyle="1" w:styleId="35">
    <w:name w:val="页眉 字符"/>
    <w:basedOn w:val="16"/>
    <w:link w:val="12"/>
    <w:qFormat/>
    <w:uiPriority w:val="99"/>
    <w:rPr>
      <w:kern w:val="2"/>
      <w:sz w:val="18"/>
      <w:szCs w:val="18"/>
      <w14:ligatures w14:val="standardContextual"/>
    </w:rPr>
  </w:style>
  <w:style w:type="character" w:customStyle="1" w:styleId="36">
    <w:name w:val="页脚 字符"/>
    <w:basedOn w:val="16"/>
    <w:link w:val="11"/>
    <w:qFormat/>
    <w:uiPriority w:val="99"/>
    <w:rPr>
      <w:kern w:val="2"/>
      <w:sz w:val="18"/>
      <w:szCs w:val="18"/>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c85b9bd5-f64e-459f-afb2-89170178a036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71267A7D</paraID>
      <start>0</start>
      <end>2</end>
      <status>ignored</status>
      <modifiedWord/>
      <trackRevisions>false</trackRevisions>
    </reviewItem>
    <reviewItem>
      <errorID>aa626c4a-66a9-4394-9978-8fe665fc0638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6C2F936E</paraID>
      <start>0</start>
      <end>2</end>
      <status>ignored</status>
      <modifiedWord/>
      <trackRevisions>false</trackRevisions>
    </reviewItem>
    <reviewItem>
      <errorID>aeb1e2c0-9fad-40fb-a237-ea2ce23b8cae</errorID>
      <errorWord>万圆</errorWord>
      <group>L1_Word</group>
      <groupName>字词问题</groupName>
      <ability>L2_Typo</ability>
      <abilityName>字词错误</abilityName>
      <candidateList>
        <item>万元</item>
      </candidateList>
      <explain/>
      <paraID>26EF87E0</paraID>
      <start>168</start>
      <end>170</end>
      <status>ignored</status>
      <modifiedWord/>
      <trackRevisions>false</trackRevisions>
    </reviewItem>
  </reviewItems>
  <config/>
</contractReview>
</file>

<file path=customXml/itemProps1.xml><?xml version="1.0" encoding="utf-8"?>
<ds:datastoreItem xmlns:ds="http://schemas.openxmlformats.org/officeDocument/2006/customXml" ds:itemID="{F24990CE-E41C-4A59-B479-8E7C5F530EDC}">
  <ds:schemaRefs/>
</ds:datastoreItem>
</file>

<file path=docProps/app.xml><?xml version="1.0" encoding="utf-8"?>
<Properties xmlns="http://schemas.openxmlformats.org/officeDocument/2006/extended-properties" xmlns:vt="http://schemas.openxmlformats.org/officeDocument/2006/docPropsVTypes">
  <Template>Normal</Template>
  <Pages>6</Pages>
  <Words>4595</Words>
  <Characters>4927</Characters>
  <Lines>36</Lines>
  <Paragraphs>10</Paragraphs>
  <TotalTime>395</TotalTime>
  <ScaleCrop>false</ScaleCrop>
  <LinksUpToDate>false</LinksUpToDate>
  <CharactersWithSpaces>5032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2026-03-25T04:15:00Z</dcterms:created>
  <dc:creator>Karl Smith</dc:creator>
  <cp:lastModifiedBy>WPS_1421887546</cp:lastModifiedBy>
  <dcterms:modified xsi:type="dcterms:W3CDTF">2026-09-18T05:41:28Z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eyJoZGlkIjoiY2NmMDk5OTE4ZWY4Y2E0NWZlNGY3YzJmMjFmZjNhMDAiLCJ1c2VySWQiOiIxNDIxODg3NTQ2In0=</vt:lpwstr>
  </property>
  <property fmtid="{D5CDD505-2E9C-101B-9397-08002B2CF9AE}" pid="3" name="KSOProductBuildVer">
    <vt:lpwstr>2052-12.1.0.28505</vt:lpwstr>
  </property>
  <property fmtid="{D5CDD505-2E9C-101B-9397-08002B2CF9AE}" pid="4" name="ICV">
    <vt:lpwstr>6E605B89C35E463BA9E92148E57DD993_12</vt:lpwstr>
  </property>
</Properties>
</file>