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8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附件1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4F2AE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建德市广鑫塑业有限公司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等五家公司合并重整案</w:t>
      </w:r>
    </w:p>
    <w:p w14:paraId="6AA02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重整投资人招募报名意向书</w:t>
      </w:r>
    </w:p>
    <w:tbl>
      <w:tblPr>
        <w:tblStyle w:val="12"/>
        <w:tblW w:w="87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7816"/>
      </w:tblGrid>
      <w:tr w14:paraId="2FC8F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22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 w14:paraId="555D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5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"/var/folders/6_/80cp44ln4pg7p_hkd7y9kcjc0000gn/T/com.microsoft.Word/WebArchiveCopyPasteTempFiles/page7image3762784"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31" name="图片 31" descr="page7image376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page7image3762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</w:tc>
      </w:tr>
      <w:tr w14:paraId="64251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737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财务</w:t>
            </w:r>
          </w:p>
          <w:p w14:paraId="23294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81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截至  年 月 日，本企业资产总额 亿元，净资产为 亿元。 </w:t>
            </w:r>
          </w:p>
        </w:tc>
      </w:tr>
      <w:tr w14:paraId="1B27F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5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"/var/folders/6_/80cp44ln4pg7p_hkd7y9kcjc0000gn/T/com.microsoft.Word/WebArchiveCopyPasteTempFiles/page7image3720144"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7" name="图片 27" descr="page7image372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page7image3720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"/var/folders/6_/80cp44ln4pg7p_hkd7y9kcjc0000gn/T/com.microsoft.Word/WebArchiveCopyPasteTempFiles/page7image3730960"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6" name="图片 26" descr="page7image373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page7image3730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  <w:p w14:paraId="3259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</w:t>
            </w:r>
          </w:p>
          <w:p w14:paraId="308D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方式</w:t>
            </w:r>
          </w:p>
          <w:p w14:paraId="37117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"/var/folders/6_/80cp44ln4pg7p_hkd7y9kcjc0000gn/T/com.microsoft.Word/WebArchiveCopyPasteTempFiles/page7image3720768"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5" name="图片 25" descr="page7image372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page7image372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"/var/folders/6_/80cp44ln4pg7p_hkd7y9kcjc0000gn/T/com.microsoft.Word/WebArchiveCopyPasteTempFiles/page7image3727424"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4" name="图片 24" descr="page7image372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page7image3727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"/var/folders/6_/80cp44ln4pg7p_hkd7y9kcjc0000gn/T/com.microsoft.Word/WebArchiveCopyPasteTempFiles/page7image3719728"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3" name="图片 23" descr="page7image3719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page7image3719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"/var/folders/6_/80cp44ln4pg7p_hkd7y9kcjc0000gn/T/com.microsoft.Word/WebArchiveCopyPasteTempFiles/page7image1653568"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2" name="图片 22" descr="page7image1653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page7image1653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2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联系人：</w:t>
            </w:r>
          </w:p>
        </w:tc>
      </w:tr>
      <w:tr w14:paraId="64939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9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67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2F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"/var/folders/6_/80cp44ln4pg7p_hkd7y9kcjc0000gn/T/com.microsoft.Word/WebArchiveCopyPasteTempFiles/page7image3692272"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21" name="图片 21" descr="page7image3692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page7image3692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联系电话：</w:t>
            </w:r>
          </w:p>
        </w:tc>
      </w:tr>
      <w:tr w14:paraId="2CEFC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9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8B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8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电子邮箱：</w:t>
            </w:r>
          </w:p>
        </w:tc>
      </w:tr>
      <w:tr w14:paraId="7E509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9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41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4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"/var/folders/6_/80cp44ln4pg7p_hkd7y9kcjc0000gn/T/com.microsoft.Word/WebArchiveCopyPasteTempFiles/page7image3691024"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9" name="图片 19" descr="page7image369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page7image369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地址: </w:t>
            </w:r>
          </w:p>
        </w:tc>
      </w:tr>
      <w:tr w14:paraId="71536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E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"/var/folders/6_/80cp44ln4pg7p_hkd7y9kcjc0000gn/T/com.microsoft.Word/WebArchiveCopyPasteTempFiles/page7image3690608"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8" name="图片 18" descr="page7image3690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page7image3690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"/var/folders/6_/80cp44ln4pg7p_hkd7y9kcjc0000gn/T/com.microsoft.Word/WebArchiveCopyPasteTempFiles/page7image3690192"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7" name="图片 17" descr="page7image3690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page7image3690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  <w:p w14:paraId="4B4E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投资</w:t>
            </w:r>
          </w:p>
          <w:p w14:paraId="1693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意向</w:t>
            </w:r>
          </w:p>
          <w:p w14:paraId="2D50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"/var/folders/6_/80cp44ln4pg7p_hkd7y9kcjc0000gn/T/com.microsoft.Word/WebArchiveCopyPasteTempFiles/page7image3689568"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6" name="图片 16" descr="page7image3689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page7image3689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"/var/folders/6_/80cp44ln4pg7p_hkd7y9kcjc0000gn/T/com.microsoft.Word/WebArchiveCopyPasteTempFiles/page7image3689152"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5" name="图片 15" descr="page7image3689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page7image3689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41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"/var/folders/6_/80cp44ln4pg7p_hkd7y9kcjc0000gn/T/com.microsoft.Word/WebArchiveCopyPasteTempFiles/page7image3688736"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4" name="图片 14" descr="page7image368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page7image3688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本企业同意并自愿参与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建德市广鑫塑业有限公司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等五家公司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重整投资人的公开招募和遴选。</w:t>
            </w:r>
          </w:p>
          <w:p w14:paraId="14BE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本企业的投资资产意向范围是：【】</w:t>
            </w:r>
          </w:p>
        </w:tc>
      </w:tr>
      <w:tr w14:paraId="0FA53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3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"/var/folders/6_/80cp44ln4pg7p_hkd7y9kcjc0000gn/T/com.microsoft.Word/WebArchiveCopyPasteTempFiles/page7image3687904"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3" name="图片 13" descr="page7image3687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page7image3687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"/var/folders/6_/80cp44ln4pg7p_hkd7y9kcjc0000gn/T/com.microsoft.Word/WebArchiveCopyPasteTempFiles/page7image3687696"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2" name="图片 12" descr="page7image3687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page7image3687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  <w:p w14:paraId="6510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退款</w:t>
            </w:r>
          </w:p>
          <w:p w14:paraId="6F0FF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账户</w:t>
            </w:r>
          </w:p>
          <w:p w14:paraId="52A5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"/var/folders/6_/80cp44ln4pg7p_hkd7y9kcjc0000gn/T/com.microsoft.Word/WebArchiveCopyPasteTempFiles/page7image3687072"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1" name="图片 11" descr="page7image3687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page7image3687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"/var/folders/6_/80cp44ln4pg7p_hkd7y9kcjc0000gn/T/com.microsoft.Word/WebArchiveCopyPasteTempFiles/page7image3686864"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10" name="图片 10" descr="page7image3686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page7image3686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"/var/folders/6_/80cp44ln4pg7p_hkd7y9kcjc0000gn/T/com.microsoft.Word/WebArchiveCopyPasteTempFiles/page7image7088976"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9" name="图片 9" descr="page7image7088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page7image7088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"/var/folders/6_/80cp44ln4pg7p_hkd7y9kcjc0000gn/T/com.microsoft.Word/WebArchiveCopyPasteTempFiles/page7image3685616"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8" name="图片 8" descr="page7image3685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page7image3685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80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"/var/folders/6_/80cp44ln4pg7p_hkd7y9kcjc0000gn/T/com.microsoft.Word/WebArchiveCopyPasteTempFiles/page7image3685200"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7" name="图片 7" descr="page7image3685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page7image3685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账户名称: </w:t>
            </w:r>
          </w:p>
        </w:tc>
      </w:tr>
      <w:tr w14:paraId="7EA21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35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B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"/var/folders/6_/80cp44ln4pg7p_hkd7y9kcjc0000gn/T/com.microsoft.Word/WebArchiveCopyPasteTempFiles/page7image3684576"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6" name="图片 6" descr="page7image3684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page7image3684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开户行:</w:t>
            </w:r>
          </w:p>
        </w:tc>
      </w:tr>
      <w:tr w14:paraId="15287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9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EC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8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账号: </w:t>
            </w:r>
          </w:p>
          <w:p w14:paraId="6DDE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instrText xml:space="preserve"> INCLUDEPICTURE "/var/folders/6_/80cp44ln4pg7p_hkd7y9kcjc0000gn/T/com.microsoft.Word/WebArchiveCopyPasteTempFiles/page7image5102928" \* MERGEFORMATINET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0" distR="0">
                  <wp:extent cx="12700" cy="12700"/>
                  <wp:effectExtent l="0" t="0" r="0" b="0"/>
                  <wp:docPr id="4" name="图片 4" descr="page7image510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page7image510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fldChar w:fldCharType="end"/>
            </w:r>
          </w:p>
        </w:tc>
      </w:tr>
    </w:tbl>
    <w:p w14:paraId="4BC63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contextualSpacing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意向投资人（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0E2EE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1960" w:firstLineChars="700"/>
        <w:contextualSpacing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法定代表人或负责人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签章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37D8971B">
      <w:pPr>
        <w:widowControl/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二〇二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六年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 日</w:t>
      </w:r>
    </w:p>
    <w:p w14:paraId="0B29C8F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2：</w:t>
      </w:r>
    </w:p>
    <w:p w14:paraId="5D0F839F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法定代表人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负责人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身份证明书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范本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）</w:t>
      </w:r>
    </w:p>
    <w:p w14:paraId="37394713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___________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公民身份号码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  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在我单位任___________职务，为我单位的法定代表人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负责人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2B68755A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特此证明。 </w:t>
      </w:r>
    </w:p>
    <w:p w14:paraId="616AC22E">
      <w:pPr>
        <w:widowControl/>
        <w:spacing w:before="100" w:beforeAutospacing="1" w:after="100" w:afterAutospacing="1"/>
        <w:ind w:right="7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意向投资人（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57A8394C">
      <w:pPr>
        <w:widowControl/>
        <w:wordWrap w:val="0"/>
        <w:spacing w:before="100" w:beforeAutospacing="1" w:after="100" w:afterAutospacing="1"/>
        <w:ind w:right="56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二〇二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6BAB0999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B9C2F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法定代表人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负责人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身份证复印件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加盖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意向投资人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 w14:paraId="51D6A075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1D67E5F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CBAE280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88FEFC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4EDEC9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B52464D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2BF2A36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E5FE4B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5FD549B8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授权委托书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范本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）</w:t>
      </w:r>
    </w:p>
    <w:p w14:paraId="1479F582">
      <w:pPr>
        <w:widowControl/>
        <w:spacing w:before="100" w:beforeAutospacing="1" w:after="100" w:afterAutospacing="1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住所地: </w:t>
      </w:r>
    </w:p>
    <w:p w14:paraId="25CC31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负责人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25999A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0D0A65D">
      <w:pPr>
        <w:widowControl/>
        <w:spacing w:before="100" w:beforeAutospacing="1" w:after="100" w:afterAutospacing="1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受托人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公民身份号码: </w:t>
      </w:r>
    </w:p>
    <w:p w14:paraId="2F8AEF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联系地址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电子邮箱</w:t>
      </w:r>
    </w:p>
    <w:p w14:paraId="50B5EF91">
      <w:pPr>
        <w:widowControl/>
        <w:spacing w:before="100" w:beforeAutospacing="1" w:after="100" w:afterAutospacing="1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委托人决定作为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意向投资人</w:t>
      </w:r>
      <w:r>
        <w:rPr>
          <w:rFonts w:hint="eastAsia" w:ascii="仿宋" w:hAnsi="仿宋" w:eastAsia="仿宋" w:cs="仿宋"/>
          <w:kern w:val="0"/>
          <w:sz w:val="28"/>
          <w:szCs w:val="28"/>
        </w:rPr>
        <w:t>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建德市广鑫塑业有限公司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等五家公司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，现特委托上述受托人作为代理人，参加本案重整投资人招募工作。受托人的代理权限为特别授权，包括但不限于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1.向本案管理人报名参加重整投资人招募、提交相关报名材料，并处理其他重整投资人招募相关事宜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</w:rPr>
        <w:t>2.签署、递交、接收和转送有关本案重整投资人招募的各类法律文件及其他资料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</w:rPr>
        <w:t>3.处理与本案相关的其他法律事务。</w:t>
      </w:r>
    </w:p>
    <w:p w14:paraId="49271A36">
      <w:pPr>
        <w:widowControl/>
        <w:spacing w:before="100" w:beforeAutospacing="1" w:after="100" w:afterAutospacing="1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受托人在本案中签署的所有文件和处理的所有相关事务，委托人均予以承认，并承担相应法律责任。 </w:t>
      </w:r>
    </w:p>
    <w:p w14:paraId="7C2574D6">
      <w:pPr>
        <w:widowControl/>
        <w:spacing w:before="100" w:beforeAutospacing="1" w:after="100" w:afterAutospacing="1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委托期限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kern w:val="0"/>
          <w:sz w:val="28"/>
          <w:szCs w:val="28"/>
        </w:rPr>
        <w:t>自签字之日起至委托事项完结为止。</w:t>
      </w:r>
    </w:p>
    <w:p w14:paraId="440040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4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58C32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法定代表人/负责人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签章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51428C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二〇二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月 日 </w:t>
      </w:r>
    </w:p>
    <w:p w14:paraId="0102C6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受托人身份证复印件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加盖委托人印章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 w14:paraId="2A68CE16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628EB3C5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附件4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1793837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保密承诺函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范本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）</w:t>
      </w:r>
    </w:p>
    <w:p w14:paraId="1127CEBE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建德市广鑫塑业有限公司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等五家公司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管理人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5D431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both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鉴于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建德市广鑫塑业有限公司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等五家公司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已被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建德市人民法院</w:t>
      </w:r>
      <w:r>
        <w:rPr>
          <w:rFonts w:hint="eastAsia" w:ascii="仿宋" w:hAnsi="仿宋" w:eastAsia="仿宋" w:cs="仿宋"/>
          <w:kern w:val="0"/>
          <w:sz w:val="28"/>
          <w:szCs w:val="28"/>
        </w:rPr>
        <w:t>依法裁定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受理实质合并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重整，我司拟报名参与重整投资人的招募和遴选，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特</w:t>
      </w:r>
      <w:r>
        <w:rPr>
          <w:rFonts w:hint="eastAsia" w:ascii="仿宋" w:hAnsi="仿宋" w:eastAsia="仿宋" w:cs="仿宋"/>
          <w:kern w:val="0"/>
          <w:sz w:val="28"/>
          <w:szCs w:val="28"/>
        </w:rPr>
        <w:t>承诺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我司或我司</w:t>
      </w:r>
      <w:r>
        <w:rPr>
          <w:rFonts w:hint="eastAsia" w:ascii="仿宋" w:hAnsi="仿宋" w:eastAsia="仿宋" w:cs="仿宋"/>
          <w:sz w:val="28"/>
          <w:szCs w:val="28"/>
        </w:rPr>
        <w:t>委托的中介机构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对在此过程中知悉的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建德市广鑫塑业有限公司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等五家公司的所有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 w:cs="仿宋"/>
          <w:sz w:val="28"/>
          <w:szCs w:val="28"/>
        </w:rPr>
        <w:t>、数据、资料等</w:t>
      </w:r>
      <w:r>
        <w:rPr>
          <w:rFonts w:hint="eastAsia" w:ascii="仿宋" w:hAnsi="仿宋" w:eastAsia="仿宋" w:cs="仿宋"/>
          <w:kern w:val="0"/>
          <w:sz w:val="28"/>
          <w:szCs w:val="28"/>
        </w:rPr>
        <w:t>予以保密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不另做他用或</w:t>
      </w:r>
      <w:r>
        <w:rPr>
          <w:rFonts w:hint="eastAsia" w:ascii="仿宋" w:hAnsi="仿宋" w:eastAsia="仿宋" w:cs="仿宋"/>
          <w:sz w:val="28"/>
          <w:szCs w:val="28"/>
        </w:rPr>
        <w:t>泄露给第三方，否则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管理人有权没收</w:t>
      </w:r>
      <w:r>
        <w:rPr>
          <w:rFonts w:hint="eastAsia" w:ascii="仿宋" w:hAnsi="仿宋" w:eastAsia="仿宋" w:cs="仿宋"/>
          <w:sz w:val="28"/>
          <w:szCs w:val="28"/>
        </w:rPr>
        <w:t>保证金，并取消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sz w:val="28"/>
          <w:szCs w:val="28"/>
        </w:rPr>
        <w:t>参与意向投资人遴选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资格。</w:t>
      </w:r>
    </w:p>
    <w:p w14:paraId="3B32C528">
      <w:pPr>
        <w:widowControl/>
        <w:spacing w:before="100" w:beforeAutospacing="1" w:after="100" w:afterAutospacing="1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3865394">
      <w:pPr>
        <w:widowControl/>
        <w:spacing w:before="100" w:beforeAutospacing="1" w:after="100" w:afterAutospacing="1"/>
        <w:ind w:right="42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意向投资人（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73411BC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法定代表人/负责人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签章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）：</w:t>
      </w:r>
    </w:p>
    <w:p w14:paraId="23D44271">
      <w:pPr>
        <w:widowControl/>
        <w:spacing w:before="100" w:beforeAutospacing="1" w:after="100" w:afterAutospacing="1"/>
        <w:ind w:right="42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二〇二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月 日 </w:t>
      </w:r>
    </w:p>
    <w:p w14:paraId="2105C118">
      <w:pPr>
        <w:rPr>
          <w:rFonts w:hint="eastAsia" w:ascii="仿宋" w:hAnsi="仿宋" w:eastAsia="仿宋" w:cs="仿宋"/>
          <w:sz w:val="28"/>
          <w:szCs w:val="28"/>
        </w:rPr>
      </w:pPr>
    </w:p>
    <w:p w14:paraId="74CD799A">
      <w:pPr>
        <w:spacing w:line="360" w:lineRule="auto"/>
        <w:ind w:right="126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0" w:h="16840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732353702"/>
    </w:sdtPr>
    <w:sdtEndPr>
      <w:rPr>
        <w:rStyle w:val="16"/>
      </w:rPr>
    </w:sdtEndPr>
    <w:sdtContent>
      <w:p w14:paraId="2739AF2B">
        <w:pPr>
          <w:pStyle w:val="8"/>
          <w:framePr w:wrap="around" w:vAnchor="text" w:hAnchor="margin" w:xAlign="center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separate"/>
        </w:r>
        <w:r>
          <w:rPr>
            <w:rStyle w:val="16"/>
          </w:rPr>
          <w:t>- 1 -</w:t>
        </w:r>
        <w:r>
          <w:rPr>
            <w:rStyle w:val="16"/>
          </w:rPr>
          <w:fldChar w:fldCharType="end"/>
        </w:r>
      </w:p>
    </w:sdtContent>
  </w:sdt>
  <w:p w14:paraId="6B01CF1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-1"/>
    </w:sdtPr>
    <w:sdtEndPr>
      <w:rPr>
        <w:rStyle w:val="16"/>
      </w:rPr>
    </w:sdtEndPr>
    <w:sdtContent>
      <w:p w14:paraId="55AD4527">
        <w:pPr>
          <w:pStyle w:val="8"/>
          <w:framePr w:wrap="around" w:vAnchor="text" w:hAnchor="margin" w:xAlign="center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end"/>
        </w:r>
      </w:p>
    </w:sdtContent>
  </w:sdt>
  <w:p w14:paraId="7342D67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E03B">
    <w:pPr>
      <w:pStyle w:val="9"/>
      <w:pBdr>
        <w:bottom w:val="none" w:color="auto" w:sz="0" w:space="0"/>
      </w:pBdr>
      <w:tabs>
        <w:tab w:val="right" w:pos="8300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4E70086"/>
    <w:rsid w:val="0797E64A"/>
    <w:rsid w:val="07F824C5"/>
    <w:rsid w:val="0DBF86AE"/>
    <w:rsid w:val="119E6F3B"/>
    <w:rsid w:val="1DFE096E"/>
    <w:rsid w:val="1EF3FAC7"/>
    <w:rsid w:val="1F7789E5"/>
    <w:rsid w:val="25BC329D"/>
    <w:rsid w:val="2AAFC7D0"/>
    <w:rsid w:val="2F15C9A0"/>
    <w:rsid w:val="3BFD71E3"/>
    <w:rsid w:val="3EDB4112"/>
    <w:rsid w:val="3EFA9BEA"/>
    <w:rsid w:val="3FDF632D"/>
    <w:rsid w:val="3FF309D3"/>
    <w:rsid w:val="3FFF409D"/>
    <w:rsid w:val="48BE0C0C"/>
    <w:rsid w:val="4FFFFFDE"/>
    <w:rsid w:val="55EF5FB0"/>
    <w:rsid w:val="5F6EB6B1"/>
    <w:rsid w:val="6AFFE18A"/>
    <w:rsid w:val="6FDB56E3"/>
    <w:rsid w:val="6FE6DD16"/>
    <w:rsid w:val="757F1DF2"/>
    <w:rsid w:val="75FF8D01"/>
    <w:rsid w:val="76AF15A1"/>
    <w:rsid w:val="79FFDEEB"/>
    <w:rsid w:val="7B539D58"/>
    <w:rsid w:val="7B8564FC"/>
    <w:rsid w:val="7C7FEAAA"/>
    <w:rsid w:val="7F5D863D"/>
    <w:rsid w:val="7F7B28CF"/>
    <w:rsid w:val="7FEFD6C2"/>
    <w:rsid w:val="7FF45C15"/>
    <w:rsid w:val="A3BFED46"/>
    <w:rsid w:val="A7A2E809"/>
    <w:rsid w:val="AA7768C2"/>
    <w:rsid w:val="AEFF8402"/>
    <w:rsid w:val="B3FD2DFA"/>
    <w:rsid w:val="BAE734E5"/>
    <w:rsid w:val="BDBB4258"/>
    <w:rsid w:val="BFBB7A14"/>
    <w:rsid w:val="C9FE6C91"/>
    <w:rsid w:val="CF7B973B"/>
    <w:rsid w:val="D3FEAD46"/>
    <w:rsid w:val="D6FE2E1D"/>
    <w:rsid w:val="DCFF4ADC"/>
    <w:rsid w:val="DDCB35B3"/>
    <w:rsid w:val="DDED43CF"/>
    <w:rsid w:val="DEF535D2"/>
    <w:rsid w:val="DF3DF630"/>
    <w:rsid w:val="DFAF3BC0"/>
    <w:rsid w:val="DFF52AA1"/>
    <w:rsid w:val="E5EB9B95"/>
    <w:rsid w:val="E9DF66DB"/>
    <w:rsid w:val="EF762C80"/>
    <w:rsid w:val="EFE6303C"/>
    <w:rsid w:val="EFFFA9D4"/>
    <w:rsid w:val="F15E0511"/>
    <w:rsid w:val="F3D605D5"/>
    <w:rsid w:val="F6FBDD63"/>
    <w:rsid w:val="F76E86E3"/>
    <w:rsid w:val="F7DF5319"/>
    <w:rsid w:val="FBDB4A0A"/>
    <w:rsid w:val="FD767FBA"/>
    <w:rsid w:val="FDDB13F7"/>
    <w:rsid w:val="FDFCE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5" w:lineRule="auto"/>
      <w:ind w:firstLine="200" w:firstLineChars="20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99"/>
    <w:pPr>
      <w:jc w:val="left"/>
    </w:pPr>
  </w:style>
  <w:style w:type="paragraph" w:styleId="6">
    <w:name w:val="Body Text"/>
    <w:basedOn w:val="1"/>
    <w:link w:val="29"/>
    <w:unhideWhenUsed/>
    <w:qFormat/>
    <w:uiPriority w:val="99"/>
    <w:pPr>
      <w:spacing w:after="120"/>
    </w:pPr>
  </w:style>
  <w:style w:type="paragraph" w:styleId="7">
    <w:name w:val="Balloon Text"/>
    <w:basedOn w:val="1"/>
    <w:link w:val="24"/>
    <w:unhideWhenUsed/>
    <w:qFormat/>
    <w:uiPriority w:val="99"/>
    <w:rPr>
      <w:rFonts w:ascii="宋体"/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1">
    <w:name w:val="annotation subject"/>
    <w:basedOn w:val="5"/>
    <w:next w:val="5"/>
    <w:link w:val="26"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unhideWhenUsed/>
    <w:qFormat/>
    <w:uiPriority w:val="99"/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9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rFonts w:asciiTheme="minorHAnsi" w:hAnsiTheme="minorHAnsi" w:eastAsiaTheme="minorEastAsia"/>
      <w:kern w:val="0"/>
      <w:sz w:val="21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21">
    <w:name w:val="标题 1 字符"/>
    <w:basedOn w:val="14"/>
    <w:link w:val="2"/>
    <w:qFormat/>
    <w:uiPriority w:val="9"/>
    <w:rPr>
      <w:b/>
      <w:bCs/>
      <w:kern w:val="44"/>
      <w:szCs w:val="44"/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批注框文本 字符"/>
    <w:basedOn w:val="14"/>
    <w:link w:val="7"/>
    <w:semiHidden/>
    <w:qFormat/>
    <w:uiPriority w:val="99"/>
    <w:rPr>
      <w:rFonts w:ascii="宋体"/>
      <w:sz w:val="18"/>
      <w:szCs w:val="18"/>
    </w:rPr>
  </w:style>
  <w:style w:type="character" w:customStyle="1" w:styleId="25">
    <w:name w:val="批注文字 字符"/>
    <w:basedOn w:val="14"/>
    <w:link w:val="5"/>
    <w:semiHidden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customStyle="1" w:styleId="29">
    <w:name w:val="正文文本 字符"/>
    <w:basedOn w:val="14"/>
    <w:link w:val="6"/>
    <w:semiHidden/>
    <w:qFormat/>
    <w:uiPriority w:val="99"/>
  </w:style>
  <w:style w:type="character" w:customStyle="1" w:styleId="30">
    <w:name w:val="Unresolved Mention"/>
    <w:basedOn w:val="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4499</Words>
  <Characters>4646</Characters>
  <Lines>67</Lines>
  <Paragraphs>18</Paragraphs>
  <TotalTime>20</TotalTime>
  <ScaleCrop>false</ScaleCrop>
  <LinksUpToDate>false</LinksUpToDate>
  <CharactersWithSpaces>4875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2025-08-11T16:12:00Z</dcterms:created>
  <dc:creator>chenjianggang</dc:creator>
  <cp:lastModifiedBy>WPS_1421887546</cp:lastModifiedBy>
  <cp:lastPrinted>2018-09-04T13:34:00Z</cp:lastPrinted>
  <dcterms:modified xsi:type="dcterms:W3CDTF">2026-05-06T02:08:38Z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7486C3FCF35A45728BA46A29ACDAEC47_13</vt:lpwstr>
  </property>
  <property fmtid="{D5CDD505-2E9C-101B-9397-08002B2CF9AE}" pid="4" name="KSOTemplateDocerSaveRecord">
    <vt:lpwstr>eyJoZGlkIjoiY2NmMDk5OTE4ZWY4Y2E0NWZlNGY3YzJmMjFmZjNhMDAiLCJ1c2VySWQiOiIxNDIxODg3NTQ2In0=</vt:lpwstr>
  </property>
</Properties>
</file>