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9EEB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附件1：</w:t>
      </w:r>
    </w:p>
    <w:p w14:paraId="445D62E8"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建德大梁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实业</w:t>
      </w:r>
      <w:r>
        <w:rPr>
          <w:rFonts w:hint="eastAsia" w:ascii="仿宋" w:hAnsi="仿宋" w:eastAsia="仿宋" w:cs="仿宋"/>
          <w:b/>
          <w:sz w:val="28"/>
          <w:szCs w:val="28"/>
        </w:rPr>
        <w:t>有限公司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b/>
          <w:sz w:val="28"/>
          <w:szCs w:val="28"/>
        </w:rPr>
        <w:t>重整投资人招募报名意向书</w:t>
      </w:r>
    </w:p>
    <w:tbl>
      <w:tblPr>
        <w:tblStyle w:val="4"/>
        <w:tblW w:w="9272" w:type="dxa"/>
        <w:tblInd w:w="-49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8"/>
        <w:gridCol w:w="7674"/>
      </w:tblGrid>
      <w:tr w14:paraId="19155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</w:trPr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46F9EBE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自然人名称/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CDBD8B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114300" distR="114300">
                  <wp:extent cx="12700" cy="12700"/>
                  <wp:effectExtent l="0" t="0" r="0" b="0"/>
                  <wp:docPr id="19" name="图片 31" descr="page7image3762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31" descr="page7image376278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D70A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</w:trPr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3E226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财务</w:t>
            </w:r>
          </w:p>
          <w:p w14:paraId="75E622A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7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8CC90A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截至  年 月 日，本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人/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企业资产总额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元，净资产为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元。 </w:t>
            </w:r>
          </w:p>
        </w:tc>
      </w:tr>
      <w:tr w14:paraId="55C2FD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5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6B1051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114300" distR="114300">
                  <wp:extent cx="12700" cy="12700"/>
                  <wp:effectExtent l="0" t="0" r="0" b="0"/>
                  <wp:docPr id="5" name="图片 27" descr="page7image3720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7" descr="page7image372014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</w:t>
            </w:r>
          </w:p>
          <w:p w14:paraId="701CA33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方式</w:t>
            </w:r>
          </w:p>
        </w:tc>
        <w:tc>
          <w:tcPr>
            <w:tcW w:w="7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5AE2B6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联系人：</w:t>
            </w:r>
          </w:p>
        </w:tc>
      </w:tr>
      <w:tr w14:paraId="3003D9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5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47B93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3CB799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114300" distR="114300">
                  <wp:extent cx="12700" cy="12700"/>
                  <wp:effectExtent l="0" t="0" r="0" b="0"/>
                  <wp:docPr id="2" name="图片 21" descr="page7image3692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page7image369227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联系电话：</w:t>
            </w:r>
          </w:p>
        </w:tc>
      </w:tr>
      <w:tr w14:paraId="3CC272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6" w:hRule="atLeast"/>
        </w:trPr>
        <w:tc>
          <w:tcPr>
            <w:tcW w:w="15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1EA935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C72D78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电子邮箱：</w:t>
            </w:r>
          </w:p>
        </w:tc>
      </w:tr>
      <w:tr w14:paraId="7A7B1A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15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AA849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752A7F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114300" distR="114300">
                  <wp:extent cx="12700" cy="12700"/>
                  <wp:effectExtent l="0" t="0" r="0" b="0"/>
                  <wp:docPr id="22" name="图片 19" descr="page7image369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9" descr="page7image369102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地址: </w:t>
            </w:r>
          </w:p>
        </w:tc>
      </w:tr>
      <w:tr w14:paraId="58ADE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15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5FA1E0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投资</w:t>
            </w:r>
          </w:p>
          <w:p w14:paraId="6039C7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意向</w:t>
            </w:r>
          </w:p>
        </w:tc>
        <w:tc>
          <w:tcPr>
            <w:tcW w:w="7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3B1023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114300" distR="114300">
                  <wp:extent cx="12700" cy="12700"/>
                  <wp:effectExtent l="0" t="0" r="0" b="0"/>
                  <wp:docPr id="3" name="图片 14" descr="page7image3688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page7image36887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本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人/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企业同意并自愿参与建德大梁实业有限公司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重整投资人的公开招募和遴选。 </w:t>
            </w:r>
          </w:p>
        </w:tc>
      </w:tr>
      <w:tr w14:paraId="33E25A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59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233B83F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114300" distR="114300">
                  <wp:extent cx="12700" cy="12700"/>
                  <wp:effectExtent l="0" t="0" r="0" b="0"/>
                  <wp:docPr id="25" name="图片 13" descr="page7image3687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3" descr="page7image36879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退款</w:t>
            </w:r>
          </w:p>
          <w:p w14:paraId="3D43786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账户</w:t>
            </w:r>
          </w:p>
        </w:tc>
        <w:tc>
          <w:tcPr>
            <w:tcW w:w="7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06F963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114300" distR="114300">
                  <wp:extent cx="12700" cy="12700"/>
                  <wp:effectExtent l="0" t="0" r="0" b="0"/>
                  <wp:docPr id="16" name="图片 7" descr="page7image3685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 descr="page7image36852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账户名称: </w:t>
            </w:r>
          </w:p>
        </w:tc>
      </w:tr>
      <w:tr w14:paraId="780B77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5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0DB011A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36A1CB9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114300" distR="114300">
                  <wp:extent cx="12700" cy="12700"/>
                  <wp:effectExtent l="0" t="0" r="0" b="0"/>
                  <wp:docPr id="17" name="图片 6" descr="page7image36845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 descr="page7image368457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开户行:</w:t>
            </w:r>
          </w:p>
        </w:tc>
      </w:tr>
      <w:tr w14:paraId="326D3A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</w:trPr>
        <w:tc>
          <w:tcPr>
            <w:tcW w:w="159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AFC222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 w14:paraId="65B75CC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账号: </w:t>
            </w:r>
          </w:p>
          <w:p w14:paraId="466F2F0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drawing>
                <wp:inline distT="0" distB="0" distL="114300" distR="114300">
                  <wp:extent cx="12700" cy="12700"/>
                  <wp:effectExtent l="0" t="0" r="0" b="0"/>
                  <wp:docPr id="4" name="图片 4" descr="page7image5102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page7image510292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682C1D"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意向投资人（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签字/</w:t>
      </w:r>
      <w:r>
        <w:rPr>
          <w:rFonts w:hint="eastAsia" w:ascii="仿宋" w:hAnsi="仿宋" w:eastAsia="仿宋" w:cs="仿宋"/>
          <w:kern w:val="0"/>
          <w:sz w:val="28"/>
          <w:szCs w:val="28"/>
        </w:rPr>
        <w:t>公章）：</w:t>
      </w:r>
    </w:p>
    <w:p w14:paraId="6E71224F"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法定代表人或负责人（签章）：</w:t>
      </w:r>
    </w:p>
    <w:p w14:paraId="053E1F5F">
      <w:pPr>
        <w:widowControl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               二〇二六年  月 日</w:t>
      </w:r>
    </w:p>
    <w:p w14:paraId="3B463DED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</w:p>
    <w:p w14:paraId="10C292B4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附件2：</w:t>
      </w:r>
    </w:p>
    <w:p w14:paraId="1382C28F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仿宋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法定代表人（负责人）身份证明书（范本）</w:t>
      </w:r>
    </w:p>
    <w:p w14:paraId="1A6EA026"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___________（公民身份号码：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          ）</w:t>
      </w:r>
      <w:r>
        <w:rPr>
          <w:rFonts w:hint="eastAsia" w:ascii="仿宋" w:hAnsi="仿宋" w:eastAsia="仿宋" w:cs="仿宋"/>
          <w:kern w:val="0"/>
          <w:sz w:val="28"/>
          <w:szCs w:val="28"/>
        </w:rPr>
        <w:t>在我单位任___________职务，为我单位的法定代表人（负责人）。</w:t>
      </w:r>
    </w:p>
    <w:p w14:paraId="21028E20"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特此证明。 </w:t>
      </w:r>
    </w:p>
    <w:p w14:paraId="7A131D90">
      <w:pPr>
        <w:widowControl/>
        <w:spacing w:before="100" w:beforeAutospacing="1" w:after="100" w:afterAutospacing="1"/>
        <w:ind w:right="70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意向投资人（公章）：</w:t>
      </w:r>
    </w:p>
    <w:p w14:paraId="4A622981">
      <w:pPr>
        <w:widowControl/>
        <w:wordWrap w:val="0"/>
        <w:spacing w:before="100" w:beforeAutospacing="1" w:after="100" w:afterAutospacing="1"/>
        <w:ind w:right="56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二〇二六年  月  日</w:t>
      </w:r>
    </w:p>
    <w:p w14:paraId="32DF0E02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32293B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附：法定代表人（负责人）身份证复印件（加盖意向投资人公章）</w:t>
      </w:r>
    </w:p>
    <w:p w14:paraId="72EB7982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</w:p>
    <w:p w14:paraId="4EA16EB4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附件3：</w:t>
      </w:r>
    </w:p>
    <w:p w14:paraId="2220E09C">
      <w:pPr>
        <w:widowControl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授权委托书（范本）</w:t>
      </w:r>
    </w:p>
    <w:p w14:paraId="625585C1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委托人：         住所地: </w:t>
      </w:r>
    </w:p>
    <w:p w14:paraId="05F9291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法定代表人（负责人）: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联系电话:</w:t>
      </w:r>
    </w:p>
    <w:p w14:paraId="42AA010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EF5CFFF"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受托人：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公民身份号码: </w:t>
      </w:r>
    </w:p>
    <w:p w14:paraId="07391F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联系地址：              联系电话:          电子邮箱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：</w:t>
      </w:r>
    </w:p>
    <w:p w14:paraId="3577CF33">
      <w:pPr>
        <w:widowControl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委托人决定作为意向投资人参与</w:t>
      </w:r>
      <w:r>
        <w:rPr>
          <w:rFonts w:hint="eastAsia" w:ascii="仿宋" w:hAnsi="仿宋" w:eastAsia="仿宋" w:cs="仿宋"/>
          <w:sz w:val="28"/>
          <w:szCs w:val="28"/>
        </w:rPr>
        <w:t>建德大梁实业有限公司的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kern w:val="0"/>
          <w:sz w:val="28"/>
          <w:szCs w:val="28"/>
        </w:rPr>
        <w:t>重整，现特委托上述受托人作为代理人，参加本案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kern w:val="0"/>
          <w:sz w:val="28"/>
          <w:szCs w:val="28"/>
        </w:rPr>
        <w:t>重整投资人招募工作。受托人的代理权限为特别授权，包括但不限于：1.向本案管理人报名参加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kern w:val="0"/>
          <w:sz w:val="28"/>
          <w:szCs w:val="28"/>
        </w:rPr>
        <w:t>重整投资人招募、提交相关报名材料，并处理其他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kern w:val="0"/>
          <w:sz w:val="28"/>
          <w:szCs w:val="28"/>
        </w:rPr>
        <w:t>重整投资人招募相关事宜；2.签署、递交、接收和转送有关本案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kern w:val="0"/>
          <w:sz w:val="28"/>
          <w:szCs w:val="28"/>
        </w:rPr>
        <w:t>重整投资人招募的各类法律文件及其他资料；3.处理与本案相关的其他法律事务。</w:t>
      </w:r>
    </w:p>
    <w:p w14:paraId="5054A441">
      <w:pPr>
        <w:widowControl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受托人在本案中签署的所有文件和处理的所有相关事务，委托人均予以承认，并承担相应法律责任。 </w:t>
      </w:r>
    </w:p>
    <w:p w14:paraId="5A2E2B73">
      <w:pPr>
        <w:widowControl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委托期限:自签字之日起至委托事项完结为止。</w:t>
      </w:r>
    </w:p>
    <w:p w14:paraId="3845D2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委托人（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签字/</w:t>
      </w:r>
      <w:r>
        <w:rPr>
          <w:rFonts w:hint="eastAsia" w:ascii="仿宋" w:hAnsi="仿宋" w:eastAsia="仿宋" w:cs="仿宋"/>
          <w:kern w:val="0"/>
          <w:sz w:val="28"/>
          <w:szCs w:val="28"/>
        </w:rPr>
        <w:t>公章）：</w:t>
      </w:r>
    </w:p>
    <w:p w14:paraId="69B54EF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法定代表人/负责人（签章）：</w:t>
      </w:r>
    </w:p>
    <w:p w14:paraId="6BA2B4D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二〇二六年 月 日 </w:t>
      </w:r>
    </w:p>
    <w:p w14:paraId="5C0174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附:受托人身份证复印件（加盖委托人印章）</w:t>
      </w:r>
    </w:p>
    <w:p w14:paraId="3EDB5F78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</w:p>
    <w:p w14:paraId="00EA6673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附件4：</w:t>
      </w:r>
    </w:p>
    <w:p w14:paraId="3B68F3D0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仿宋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保密承诺函（范本）</w:t>
      </w:r>
    </w:p>
    <w:p w14:paraId="445E4895">
      <w:pPr>
        <w:widowControl/>
        <w:spacing w:before="100" w:beforeAutospacing="1" w:after="100" w:afterAutospacing="1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建德大梁实业有限公司临时</w:t>
      </w:r>
      <w:r>
        <w:rPr>
          <w:rFonts w:hint="eastAsia" w:ascii="仿宋" w:hAnsi="仿宋" w:eastAsia="仿宋" w:cs="仿宋"/>
          <w:kern w:val="0"/>
          <w:sz w:val="28"/>
          <w:szCs w:val="28"/>
        </w:rPr>
        <w:t>管理人：</w:t>
      </w:r>
    </w:p>
    <w:p w14:paraId="70134F26">
      <w:pPr>
        <w:widowControl/>
        <w:spacing w:before="100" w:beforeAutospacing="1" w:after="100" w:afterAutospacing="1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鉴于</w:t>
      </w:r>
      <w:r>
        <w:rPr>
          <w:rFonts w:hint="eastAsia" w:ascii="仿宋" w:hAnsi="仿宋" w:eastAsia="仿宋" w:cs="仿宋"/>
          <w:sz w:val="28"/>
          <w:szCs w:val="28"/>
        </w:rPr>
        <w:t>建德大梁实业有限公司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（以下简称“</w:t>
      </w:r>
      <w:r>
        <w:rPr>
          <w:rFonts w:hint="eastAsia" w:ascii="仿宋" w:hAnsi="仿宋" w:eastAsia="仿宋" w:cs="仿宋"/>
          <w:sz w:val="28"/>
          <w:szCs w:val="28"/>
        </w:rPr>
        <w:t>大梁公司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”）已被建德市人民法院依法受理进入破产预重整，我司拟报名参与</w:t>
      </w:r>
      <w:r>
        <w:rPr>
          <w:rFonts w:hint="eastAsia" w:ascii="仿宋" w:hAnsi="仿宋" w:eastAsia="仿宋" w:cs="仿宋"/>
          <w:sz w:val="28"/>
          <w:szCs w:val="28"/>
        </w:rPr>
        <w:t>大梁公司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</w:t>
      </w:r>
      <w:r>
        <w:rPr>
          <w:rFonts w:hint="eastAsia" w:ascii="仿宋" w:hAnsi="仿宋" w:eastAsia="仿宋" w:cs="仿宋"/>
          <w:kern w:val="0"/>
          <w:sz w:val="28"/>
          <w:szCs w:val="28"/>
        </w:rPr>
        <w:t>重整投资人的招募和遴选，为此，我司承诺对在此过程中知悉的</w:t>
      </w:r>
      <w:r>
        <w:rPr>
          <w:rFonts w:hint="eastAsia" w:ascii="仿宋" w:hAnsi="仿宋" w:eastAsia="仿宋" w:cs="仿宋"/>
          <w:sz w:val="28"/>
          <w:szCs w:val="28"/>
        </w:rPr>
        <w:t>大梁公司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及其关联方情况予以保密并愿意签署保密协议。</w:t>
      </w:r>
    </w:p>
    <w:p w14:paraId="2FD04889">
      <w:pPr>
        <w:widowControl/>
        <w:spacing w:before="100" w:beforeAutospacing="1" w:after="100" w:afterAutospacing="1"/>
        <w:ind w:right="420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意向投资人（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签字/</w:t>
      </w:r>
      <w:r>
        <w:rPr>
          <w:rFonts w:hint="eastAsia" w:ascii="仿宋" w:hAnsi="仿宋" w:eastAsia="仿宋" w:cs="仿宋"/>
          <w:kern w:val="0"/>
          <w:sz w:val="28"/>
          <w:szCs w:val="28"/>
        </w:rPr>
        <w:t>公章）：</w:t>
      </w:r>
    </w:p>
    <w:p w14:paraId="647B809E">
      <w:pPr>
        <w:widowControl/>
        <w:spacing w:before="100" w:beforeAutospacing="1" w:after="100" w:afterAutospacing="1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法定代表人/负责人（签章）：</w:t>
      </w:r>
    </w:p>
    <w:p w14:paraId="710206DC">
      <w:pPr>
        <w:widowControl/>
        <w:spacing w:before="100" w:beforeAutospacing="1" w:after="100" w:afterAutospacing="1"/>
        <w:ind w:right="420"/>
        <w:jc w:val="center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                                      二〇二六年  月  日 </w:t>
      </w:r>
    </w:p>
    <w:p w14:paraId="75CE217A"/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E7F82"/>
    <w:rsid w:val="00580574"/>
    <w:rsid w:val="009B4254"/>
    <w:rsid w:val="00C816F2"/>
    <w:rsid w:val="171A1D16"/>
    <w:rsid w:val="21C57FB6"/>
    <w:rsid w:val="F7EA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819</Words>
  <Characters>842</Characters>
  <Lines>51</Lines>
  <Paragraphs>69</Paragraphs>
  <TotalTime>8</TotalTime>
  <ScaleCrop>false</ScaleCrop>
  <LinksUpToDate>false</LinksUpToDate>
  <CharactersWithSpaces>1054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2026-03-09T14:00:00Z</dcterms:created>
  <dc:creator>海浩 李相瑶</dc:creator>
  <cp:lastModifiedBy>周冬雪</cp:lastModifiedBy>
  <dcterms:modified xsi:type="dcterms:W3CDTF">2026-03-25T09:13:51Z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AF6C4710DBC8E949E161AE694FF1E302_41</vt:lpwstr>
  </property>
  <property fmtid="{D5CDD505-2E9C-101B-9397-08002B2CF9AE}" pid="4" name="KSOTemplateDocerSaveRecord">
    <vt:lpwstr>eyJoZGlkIjoiZGY1NDU2YmY5NGViOTRiN2NjY2VlYTA4ZWI3MmJmNWUiLCJ1c2VySWQiOiIzNjE1MjM0MzEifQ==</vt:lpwstr>
  </property>
</Properties>
</file>